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94D19B" w14:textId="6218A204" w:rsidR="00B60844" w:rsidRPr="004F1C71" w:rsidRDefault="00B60844" w:rsidP="00B60844">
      <w:pPr>
        <w:jc w:val="right"/>
        <w:rPr>
          <w:rFonts w:cs="Arial"/>
          <w:b/>
          <w:sz w:val="36"/>
          <w:szCs w:val="36"/>
        </w:rPr>
      </w:pPr>
    </w:p>
    <w:tbl>
      <w:tblPr>
        <w:tblStyle w:val="TableGrid"/>
        <w:tblpPr w:leftFromText="180" w:rightFromText="180" w:vertAnchor="text" w:horzAnchor="page" w:tblpX="1273" w:tblpY="10732"/>
        <w:tblW w:w="0" w:type="auto"/>
        <w:tblLook w:val="04A0" w:firstRow="1" w:lastRow="0" w:firstColumn="1" w:lastColumn="0" w:noHBand="0" w:noVBand="1"/>
      </w:tblPr>
      <w:tblGrid>
        <w:gridCol w:w="3114"/>
        <w:gridCol w:w="2350"/>
      </w:tblGrid>
      <w:tr w:rsidR="00291409" w14:paraId="2E68F65B" w14:textId="77777777" w:rsidTr="00807A31">
        <w:tc>
          <w:tcPr>
            <w:tcW w:w="3114" w:type="dxa"/>
          </w:tcPr>
          <w:p w14:paraId="7845765C" w14:textId="0D8BE8BF" w:rsidR="00291409" w:rsidRPr="00291409" w:rsidRDefault="001C493B" w:rsidP="00807A31">
            <w:pPr>
              <w:rPr>
                <w:rFonts w:asciiTheme="minorHAnsi" w:hAnsiTheme="minorHAnsi" w:cstheme="minorHAnsi"/>
                <w:sz w:val="22"/>
                <w:szCs w:val="18"/>
              </w:rPr>
            </w:pPr>
            <w:r>
              <w:rPr>
                <w:rFonts w:asciiTheme="minorHAnsi" w:hAnsiTheme="minorHAnsi" w:cstheme="minorHAnsi"/>
                <w:sz w:val="22"/>
                <w:szCs w:val="18"/>
              </w:rPr>
              <w:t xml:space="preserve">Date of </w:t>
            </w:r>
            <w:r w:rsidR="00291409" w:rsidRPr="00291409">
              <w:rPr>
                <w:rFonts w:asciiTheme="minorHAnsi" w:hAnsiTheme="minorHAnsi" w:cstheme="minorHAnsi"/>
                <w:sz w:val="22"/>
                <w:szCs w:val="18"/>
              </w:rPr>
              <w:t xml:space="preserve"> </w:t>
            </w:r>
            <w:r>
              <w:rPr>
                <w:rFonts w:asciiTheme="minorHAnsi" w:hAnsiTheme="minorHAnsi" w:cstheme="minorHAnsi"/>
                <w:sz w:val="22"/>
                <w:szCs w:val="18"/>
              </w:rPr>
              <w:t>Review</w:t>
            </w:r>
          </w:p>
        </w:tc>
        <w:tc>
          <w:tcPr>
            <w:tcW w:w="2350" w:type="dxa"/>
          </w:tcPr>
          <w:p w14:paraId="1BDAA7ED" w14:textId="53F7546B" w:rsidR="00291409" w:rsidRPr="00291409" w:rsidRDefault="00BD4910" w:rsidP="00807A31">
            <w:pPr>
              <w:rPr>
                <w:rFonts w:asciiTheme="minorHAnsi" w:hAnsiTheme="minorHAnsi" w:cstheme="minorHAnsi"/>
                <w:sz w:val="22"/>
                <w:szCs w:val="18"/>
              </w:rPr>
            </w:pPr>
            <w:r>
              <w:rPr>
                <w:rFonts w:asciiTheme="minorHAnsi" w:hAnsiTheme="minorHAnsi" w:cstheme="minorHAnsi"/>
                <w:sz w:val="22"/>
                <w:szCs w:val="18"/>
              </w:rPr>
              <w:t>January 2025</w:t>
            </w:r>
          </w:p>
        </w:tc>
      </w:tr>
      <w:tr w:rsidR="00291409" w14:paraId="39183601" w14:textId="77777777" w:rsidTr="00807A31">
        <w:tc>
          <w:tcPr>
            <w:tcW w:w="3114" w:type="dxa"/>
          </w:tcPr>
          <w:p w14:paraId="0BBFD0F0" w14:textId="4ACA241F"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Next Review Date</w:t>
            </w:r>
          </w:p>
        </w:tc>
        <w:tc>
          <w:tcPr>
            <w:tcW w:w="2350" w:type="dxa"/>
          </w:tcPr>
          <w:p w14:paraId="58BF2C6D" w14:textId="26397309" w:rsidR="00291409" w:rsidRPr="00291409" w:rsidRDefault="00BD4910" w:rsidP="00807A31">
            <w:pPr>
              <w:rPr>
                <w:rFonts w:asciiTheme="minorHAnsi" w:hAnsiTheme="minorHAnsi" w:cstheme="minorHAnsi"/>
                <w:sz w:val="22"/>
                <w:szCs w:val="18"/>
              </w:rPr>
            </w:pPr>
            <w:r>
              <w:rPr>
                <w:rFonts w:asciiTheme="minorHAnsi" w:hAnsiTheme="minorHAnsi" w:cstheme="minorHAnsi"/>
                <w:sz w:val="22"/>
                <w:szCs w:val="18"/>
              </w:rPr>
              <w:t>January 2026</w:t>
            </w:r>
          </w:p>
        </w:tc>
      </w:tr>
      <w:tr w:rsidR="00291409" w14:paraId="76EE1EEF" w14:textId="77777777" w:rsidTr="00807A31">
        <w:tc>
          <w:tcPr>
            <w:tcW w:w="3114" w:type="dxa"/>
          </w:tcPr>
          <w:p w14:paraId="695D6DCC" w14:textId="6964A5E9"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Staff Responsibility</w:t>
            </w:r>
          </w:p>
        </w:tc>
        <w:tc>
          <w:tcPr>
            <w:tcW w:w="2350" w:type="dxa"/>
          </w:tcPr>
          <w:p w14:paraId="404A2159" w14:textId="317E2F35"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Head</w:t>
            </w:r>
          </w:p>
        </w:tc>
      </w:tr>
      <w:tr w:rsidR="00291409" w14:paraId="18461770" w14:textId="77777777" w:rsidTr="00807A31">
        <w:tc>
          <w:tcPr>
            <w:tcW w:w="3114" w:type="dxa"/>
          </w:tcPr>
          <w:p w14:paraId="6495B857" w14:textId="6C3C6D31"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Responsibility</w:t>
            </w:r>
          </w:p>
        </w:tc>
        <w:tc>
          <w:tcPr>
            <w:tcW w:w="2350" w:type="dxa"/>
          </w:tcPr>
          <w:p w14:paraId="5ECDCD33" w14:textId="186DCCFD"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FGB</w:t>
            </w:r>
          </w:p>
        </w:tc>
      </w:tr>
      <w:tr w:rsidR="00291409" w14:paraId="5124DF83" w14:textId="77777777" w:rsidTr="00807A31">
        <w:tc>
          <w:tcPr>
            <w:tcW w:w="3114" w:type="dxa"/>
          </w:tcPr>
          <w:p w14:paraId="4A334C33" w14:textId="405D8A3E" w:rsidR="00291409" w:rsidRPr="00291409" w:rsidRDefault="00291409" w:rsidP="00807A31">
            <w:pPr>
              <w:rPr>
                <w:rFonts w:asciiTheme="minorHAnsi" w:hAnsiTheme="minorHAnsi" w:cstheme="minorHAnsi"/>
                <w:sz w:val="22"/>
                <w:szCs w:val="18"/>
              </w:rPr>
            </w:pPr>
            <w:r w:rsidRPr="00291409">
              <w:rPr>
                <w:rFonts w:asciiTheme="minorHAnsi" w:hAnsiTheme="minorHAnsi" w:cstheme="minorHAnsi"/>
                <w:sz w:val="22"/>
                <w:szCs w:val="18"/>
              </w:rPr>
              <w:t>Governor approval</w:t>
            </w:r>
          </w:p>
        </w:tc>
        <w:tc>
          <w:tcPr>
            <w:tcW w:w="2350" w:type="dxa"/>
          </w:tcPr>
          <w:p w14:paraId="2CFF1712" w14:textId="77777777" w:rsidR="00291409" w:rsidRPr="00291409" w:rsidRDefault="00291409" w:rsidP="00807A31">
            <w:pPr>
              <w:rPr>
                <w:rFonts w:asciiTheme="minorHAnsi" w:hAnsiTheme="minorHAnsi" w:cstheme="minorHAnsi"/>
                <w:sz w:val="22"/>
                <w:szCs w:val="18"/>
              </w:rPr>
            </w:pPr>
          </w:p>
        </w:tc>
      </w:tr>
    </w:tbl>
    <w:p w14:paraId="11D54E49" w14:textId="1FAFACAE" w:rsidR="003A1B1A" w:rsidRDefault="00807A31">
      <w:pPr>
        <w:rPr>
          <w:rFonts w:cs="Arial"/>
          <w:b/>
          <w:szCs w:val="24"/>
        </w:rPr>
      </w:pPr>
      <w:r>
        <w:rPr>
          <w:noProof/>
        </w:rPr>
        <w:drawing>
          <wp:anchor distT="0" distB="0" distL="114300" distR="114300" simplePos="0" relativeHeight="251669504" behindDoc="0" locked="0" layoutInCell="1" allowOverlap="1" wp14:anchorId="5AF71879" wp14:editId="31607445">
            <wp:simplePos x="0" y="0"/>
            <wp:positionH relativeFrom="column">
              <wp:posOffset>434975</wp:posOffset>
            </wp:positionH>
            <wp:positionV relativeFrom="paragraph">
              <wp:posOffset>4089400</wp:posOffset>
            </wp:positionV>
            <wp:extent cx="5584371" cy="2195202"/>
            <wp:effectExtent l="0" t="0" r="0" b="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28668" t="48630" r="32996" b="24579"/>
                    <a:stretch/>
                  </pic:blipFill>
                  <pic:spPr bwMode="auto">
                    <a:xfrm>
                      <a:off x="0" y="0"/>
                      <a:ext cx="5584371" cy="21952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1409">
        <w:rPr>
          <w:rFonts w:cs="Arial"/>
          <w:b/>
          <w:noProof/>
          <w:szCs w:val="24"/>
        </w:rPr>
        <mc:AlternateContent>
          <mc:Choice Requires="wps">
            <w:drawing>
              <wp:anchor distT="45720" distB="45720" distL="114300" distR="114300" simplePos="0" relativeHeight="251664384" behindDoc="0" locked="0" layoutInCell="1" allowOverlap="1" wp14:anchorId="0FD44093" wp14:editId="6E834FA2">
                <wp:simplePos x="0" y="0"/>
                <wp:positionH relativeFrom="margin">
                  <wp:posOffset>1704340</wp:posOffset>
                </wp:positionH>
                <wp:positionV relativeFrom="paragraph">
                  <wp:posOffset>2443480</wp:posOffset>
                </wp:positionV>
                <wp:extent cx="3258820" cy="1404620"/>
                <wp:effectExtent l="0" t="0" r="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820" cy="1404620"/>
                        </a:xfrm>
                        <a:prstGeom prst="rect">
                          <a:avLst/>
                        </a:prstGeom>
                        <a:solidFill>
                          <a:srgbClr val="FFFFFF"/>
                        </a:solidFill>
                        <a:ln w="9525">
                          <a:noFill/>
                          <a:miter lim="800000"/>
                          <a:headEnd/>
                          <a:tailEnd/>
                        </a:ln>
                      </wps:spPr>
                      <wps:txbx>
                        <w:txbxContent>
                          <w:p w14:paraId="37BCB314" w14:textId="1C634387" w:rsidR="00827551" w:rsidRPr="00291409" w:rsidRDefault="00827551" w:rsidP="00291409">
                            <w:pPr>
                              <w:jc w:val="center"/>
                              <w:rPr>
                                <w:rFonts w:asciiTheme="minorHAnsi" w:hAnsiTheme="minorHAnsi" w:cstheme="minorHAnsi"/>
                                <w:b/>
                                <w:bCs/>
                                <w:sz w:val="32"/>
                                <w:szCs w:val="24"/>
                              </w:rPr>
                            </w:pPr>
                            <w:r w:rsidRPr="00291409">
                              <w:rPr>
                                <w:rFonts w:asciiTheme="minorHAnsi" w:hAnsiTheme="minorHAnsi" w:cstheme="minorHAnsi"/>
                                <w:b/>
                                <w:bCs/>
                                <w:sz w:val="32"/>
                                <w:szCs w:val="24"/>
                              </w:rPr>
                              <w:t>Pinchmill Primary School</w:t>
                            </w:r>
                          </w:p>
                          <w:p w14:paraId="09D6FBE1" w14:textId="6B6F10EF" w:rsidR="00827551" w:rsidRPr="00291409" w:rsidRDefault="00827551" w:rsidP="00291409">
                            <w:pPr>
                              <w:jc w:val="center"/>
                              <w:rPr>
                                <w:rFonts w:asciiTheme="minorHAnsi" w:hAnsiTheme="minorHAnsi" w:cstheme="minorHAnsi"/>
                                <w:sz w:val="22"/>
                                <w:szCs w:val="18"/>
                              </w:rPr>
                            </w:pPr>
                            <w:r w:rsidRPr="00291409">
                              <w:rPr>
                                <w:rFonts w:asciiTheme="minorHAnsi" w:hAnsiTheme="minorHAnsi" w:cstheme="minorHAnsi"/>
                                <w:sz w:val="22"/>
                                <w:szCs w:val="18"/>
                              </w:rPr>
                              <w:t>The Old Road, Felmersham, Bedfordshire MK43 7JD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D44093" id="_x0000_t202" coordsize="21600,21600" o:spt="202" path="m,l,21600r21600,l21600,xe">
                <v:stroke joinstyle="miter"/>
                <v:path gradientshapeok="t" o:connecttype="rect"/>
              </v:shapetype>
              <v:shape id="Text Box 2" o:spid="_x0000_s1026" type="#_x0000_t202" style="position:absolute;margin-left:134.2pt;margin-top:192.4pt;width:256.6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79EHwIAABwEAAAOAAAAZHJzL2Uyb0RvYy54bWysU81u2zAMvg/YOwi6L3Y8p0uNOEWXLsOA&#10;7gdo9wCyLMfCJFGTlNjZ05eS0zTbbsN0EEiR/ER+JFc3o1bkIJyXYGo6n+WUCMOhlWZX0++P2zdL&#10;SnxgpmUKjKjpUXh6s379ajXYShTQg2qFIwhifDXYmvYh2CrLPO+FZn4GVhg0duA0C6i6XdY6NiC6&#10;VlmR51fZAK61DrjwHl/vJiNdJ/yuEzx87TovAlE1xdxCul26m3hn6xWrdo7ZXvJTGuwfstBMGvz0&#10;DHXHAiN7J/+C0pI78NCFGQedQddJLlINWM08/6Oah55ZkWpBcrw90+T/Hyz/cvjmiGxrWlJimMYW&#10;PYoxkPcwkiKyM1hfodODRbcw4jN2OVXq7T3wH54Y2PTM7MStczD0grWY3TxGZhehE46PIM3wGVr8&#10;hu0DJKCxczpSh2QQRMcuHc+dialwfHxbLJbLAk0cbfMyL69QiX+w6jncOh8+CtAkCjV12PoEzw73&#10;Pkyuzy7xNw9KtlupVFLcrtkoRw4Mx2Sbzgn9NzdlyFDT60WxSMgGYjxCs0rLgGOspK7pMo8nhrMq&#10;0vHBtEkOTKpJxqSVOfETKZnICWMzomMkrYH2iEw5mMYV1wuFHtwvSgYc1Zr6n3vmBCXqk0G2r+dl&#10;GWc7KeXiXeTJXVqaSwszHKFqGiiZxE1I+5B4sLfYla1MfL1kcsoVRzAxflqXOOOXevJ6Wer1EwAA&#10;AP//AwBQSwMEFAAGAAgAAAAhAJR/RoDgAAAACwEAAA8AAABkcnMvZG93bnJldi54bWxMj8tOwzAQ&#10;RfdI/IM1SOyo3VJMFOJUFRUbFkgUJFi6sRNH+CXbTcPfM12V5WiO7j232czOkkmnPAYvYLlgQLTv&#10;ghr9IODz4+WuApKL9Era4LWAX51h015fNbJW4eTf9bQvA8EQn2spwJQSa0pzZ7STeRGi9vjrQ3Ky&#10;4JkGqpI8YbizdMUYp06OHhuMjPrZ6O5nf3QCvpwZ1S69fffKTrvXfvsQ5xSFuL2Zt09Aip7LBYaz&#10;PqpDi06HcPQqEytgxas1ogLuqzVuQOKxWnIgBwGccQa0bej/De0fAAAA//8DAFBLAQItABQABgAI&#10;AAAAIQC2gziS/gAAAOEBAAATAAAAAAAAAAAAAAAAAAAAAABbQ29udGVudF9UeXBlc10ueG1sUEsB&#10;Ai0AFAAGAAgAAAAhADj9If/WAAAAlAEAAAsAAAAAAAAAAAAAAAAALwEAAF9yZWxzLy5yZWxzUEsB&#10;Ai0AFAAGAAgAAAAhAC/bv0QfAgAAHAQAAA4AAAAAAAAAAAAAAAAALgIAAGRycy9lMm9Eb2MueG1s&#10;UEsBAi0AFAAGAAgAAAAhAJR/RoDgAAAACwEAAA8AAAAAAAAAAAAAAAAAeQQAAGRycy9kb3ducmV2&#10;LnhtbFBLBQYAAAAABAAEAPMAAACGBQAAAAA=&#10;" stroked="f">
                <v:textbox style="mso-fit-shape-to-text:t">
                  <w:txbxContent>
                    <w:p w14:paraId="37BCB314" w14:textId="1C634387" w:rsidR="00827551" w:rsidRPr="00291409" w:rsidRDefault="00827551" w:rsidP="00291409">
                      <w:pPr>
                        <w:jc w:val="center"/>
                        <w:rPr>
                          <w:rFonts w:asciiTheme="minorHAnsi" w:hAnsiTheme="minorHAnsi" w:cstheme="minorHAnsi"/>
                          <w:b/>
                          <w:bCs/>
                          <w:sz w:val="32"/>
                          <w:szCs w:val="24"/>
                        </w:rPr>
                      </w:pPr>
                      <w:r w:rsidRPr="00291409">
                        <w:rPr>
                          <w:rFonts w:asciiTheme="minorHAnsi" w:hAnsiTheme="minorHAnsi" w:cstheme="minorHAnsi"/>
                          <w:b/>
                          <w:bCs/>
                          <w:sz w:val="32"/>
                          <w:szCs w:val="24"/>
                        </w:rPr>
                        <w:t>Pinchmill Primary School</w:t>
                      </w:r>
                    </w:p>
                    <w:p w14:paraId="09D6FBE1" w14:textId="6B6F10EF" w:rsidR="00827551" w:rsidRPr="00291409" w:rsidRDefault="00827551" w:rsidP="00291409">
                      <w:pPr>
                        <w:jc w:val="center"/>
                        <w:rPr>
                          <w:rFonts w:asciiTheme="minorHAnsi" w:hAnsiTheme="minorHAnsi" w:cstheme="minorHAnsi"/>
                          <w:sz w:val="22"/>
                          <w:szCs w:val="18"/>
                        </w:rPr>
                      </w:pPr>
                      <w:r w:rsidRPr="00291409">
                        <w:rPr>
                          <w:rFonts w:asciiTheme="minorHAnsi" w:hAnsiTheme="minorHAnsi" w:cstheme="minorHAnsi"/>
                          <w:sz w:val="22"/>
                          <w:szCs w:val="18"/>
                        </w:rPr>
                        <w:t xml:space="preserve">The Old Road, </w:t>
                      </w:r>
                      <w:proofErr w:type="spellStart"/>
                      <w:r w:rsidRPr="00291409">
                        <w:rPr>
                          <w:rFonts w:asciiTheme="minorHAnsi" w:hAnsiTheme="minorHAnsi" w:cstheme="minorHAnsi"/>
                          <w:sz w:val="22"/>
                          <w:szCs w:val="18"/>
                        </w:rPr>
                        <w:t>Felmersham</w:t>
                      </w:r>
                      <w:proofErr w:type="spellEnd"/>
                      <w:r w:rsidRPr="00291409">
                        <w:rPr>
                          <w:rFonts w:asciiTheme="minorHAnsi" w:hAnsiTheme="minorHAnsi" w:cstheme="minorHAnsi"/>
                          <w:sz w:val="22"/>
                          <w:szCs w:val="18"/>
                        </w:rPr>
                        <w:t>, Bedfordshire MK43 7JD</w:t>
                      </w:r>
                    </w:p>
                  </w:txbxContent>
                </v:textbox>
                <w10:wrap type="square" anchorx="margin"/>
              </v:shape>
            </w:pict>
          </mc:Fallback>
        </mc:AlternateContent>
      </w:r>
      <w:r>
        <w:rPr>
          <w:rFonts w:cs="Arial"/>
          <w:b/>
          <w:noProof/>
          <w:szCs w:val="24"/>
        </w:rPr>
        <w:drawing>
          <wp:anchor distT="0" distB="0" distL="114300" distR="114300" simplePos="0" relativeHeight="251662336" behindDoc="0" locked="0" layoutInCell="1" allowOverlap="1" wp14:anchorId="1F6F9A3C" wp14:editId="6C0BE5A3">
            <wp:simplePos x="0" y="0"/>
            <wp:positionH relativeFrom="margin">
              <wp:posOffset>2541905</wp:posOffset>
            </wp:positionH>
            <wp:positionV relativeFrom="paragraph">
              <wp:posOffset>441960</wp:posOffset>
            </wp:positionV>
            <wp:extent cx="1556657" cy="1580852"/>
            <wp:effectExtent l="0" t="0" r="5715" b="635"/>
            <wp:wrapNone/>
            <wp:docPr id="3" name="Picture 3" descr="A triangle sign with a tower and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triangle sign with a tower and a tow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6657" cy="1580852"/>
                    </a:xfrm>
                    <a:prstGeom prst="rect">
                      <a:avLst/>
                    </a:prstGeom>
                    <a:noFill/>
                    <a:ln>
                      <a:noFill/>
                    </a:ln>
                  </pic:spPr>
                </pic:pic>
              </a:graphicData>
            </a:graphic>
            <wp14:sizeRelH relativeFrom="page">
              <wp14:pctWidth>0</wp14:pctWidth>
            </wp14:sizeRelH>
            <wp14:sizeRelV relativeFrom="page">
              <wp14:pctHeight>0</wp14:pctHeight>
            </wp14:sizeRelV>
          </wp:anchor>
        </w:drawing>
      </w:r>
      <w:r w:rsidR="003A1B1A" w:rsidRPr="004F1C71">
        <w:rPr>
          <w:rFonts w:cs="Arial"/>
          <w:b/>
          <w:szCs w:val="24"/>
        </w:rPr>
        <w:br w:type="page"/>
      </w:r>
    </w:p>
    <w:p w14:paraId="4EF5EB68" w14:textId="56CACC07" w:rsidR="001C493B" w:rsidRDefault="001C493B" w:rsidP="001C493B">
      <w:pPr>
        <w:pStyle w:val="aLCPBodytext"/>
      </w:pPr>
    </w:p>
    <w:p w14:paraId="4B54E76C" w14:textId="77777777" w:rsidR="001C493B" w:rsidRPr="000E0AC9" w:rsidRDefault="001C493B" w:rsidP="001C493B">
      <w:pPr>
        <w:rPr>
          <w:rFonts w:eastAsia="Calibri" w:cs="Arial"/>
          <w:b/>
          <w:bCs/>
          <w:color w:val="000000"/>
          <w:sz w:val="10"/>
          <w:szCs w:val="10"/>
        </w:rPr>
      </w:pPr>
    </w:p>
    <w:p w14:paraId="133EF0A1" w14:textId="77777777" w:rsidR="001C493B" w:rsidRPr="000E0AC9" w:rsidRDefault="001C493B" w:rsidP="001C493B">
      <w:pPr>
        <w:rPr>
          <w:rFonts w:eastAsia="Calibri" w:cs="Arial"/>
          <w:color w:val="000000"/>
          <w:szCs w:val="24"/>
        </w:rPr>
      </w:pPr>
      <w:r w:rsidRPr="000E0AC9">
        <w:rPr>
          <w:rFonts w:eastAsia="Calibri" w:cs="Arial"/>
          <w:bCs/>
          <w:color w:val="000000"/>
          <w:szCs w:val="24"/>
        </w:rPr>
        <w:t>The policy is presented in two sections.  Section 1 outlines the school’s principles and section 2 outlines rewards and sanctions detailing the procedures which are followed throughout the day by all staff members.  Children will be aware that during lessons, break times and transitions around the school the same rewards and sanctions will be applied by all staff.</w:t>
      </w:r>
    </w:p>
    <w:p w14:paraId="70A21485" w14:textId="77777777" w:rsidR="001C493B" w:rsidRPr="000E0AC9" w:rsidRDefault="001C493B" w:rsidP="001C493B">
      <w:pPr>
        <w:rPr>
          <w:rFonts w:eastAsia="Calibri" w:cs="Arial"/>
          <w:bCs/>
          <w:color w:val="000000"/>
          <w:szCs w:val="24"/>
        </w:rPr>
      </w:pPr>
    </w:p>
    <w:p w14:paraId="5D096EB8" w14:textId="38A32F27" w:rsidR="001C493B" w:rsidRPr="000E0AC9" w:rsidRDefault="001C493B" w:rsidP="001C493B">
      <w:pPr>
        <w:rPr>
          <w:rFonts w:eastAsia="Calibri" w:cs="Arial"/>
          <w:color w:val="000000"/>
          <w:szCs w:val="24"/>
        </w:rPr>
      </w:pPr>
      <w:r w:rsidRPr="000E0AC9">
        <w:rPr>
          <w:rFonts w:eastAsia="Calibri" w:cs="Arial"/>
          <w:color w:val="000000"/>
          <w:sz w:val="32"/>
          <w:szCs w:val="32"/>
        </w:rPr>
        <w:t>Section 1: School Principles</w:t>
      </w:r>
    </w:p>
    <w:p w14:paraId="0DB242CB" w14:textId="630786E9" w:rsidR="001C493B" w:rsidRDefault="001C493B" w:rsidP="001C493B">
      <w:pPr>
        <w:rPr>
          <w:rFonts w:eastAsia="Calibri" w:cs="Arial"/>
          <w:b/>
          <w:bCs/>
          <w:color w:val="000000"/>
          <w:szCs w:val="24"/>
        </w:rPr>
      </w:pPr>
      <w:r w:rsidRPr="002C79E8">
        <w:rPr>
          <w:rFonts w:eastAsia="Calibri" w:cs="Arial"/>
          <w:b/>
          <w:bCs/>
          <w:color w:val="000000"/>
          <w:szCs w:val="24"/>
        </w:rPr>
        <w:t>Aims and expectations</w:t>
      </w:r>
    </w:p>
    <w:p w14:paraId="0AB91734" w14:textId="77777777" w:rsidR="001C493B" w:rsidRPr="002C79E8" w:rsidRDefault="001C493B" w:rsidP="001C493B">
      <w:pPr>
        <w:rPr>
          <w:rFonts w:eastAsia="Calibri" w:cs="Arial"/>
          <w:b/>
          <w:bCs/>
          <w:color w:val="000000"/>
          <w:szCs w:val="24"/>
        </w:rPr>
      </w:pPr>
    </w:p>
    <w:p w14:paraId="79BBD4DE" w14:textId="77777777" w:rsidR="001C493B" w:rsidRDefault="001C493B" w:rsidP="001C493B">
      <w:pPr>
        <w:rPr>
          <w:rFonts w:eastAsia="Calibri" w:cs="Arial"/>
          <w:color w:val="000000"/>
          <w:szCs w:val="24"/>
        </w:rPr>
      </w:pPr>
      <w:r w:rsidRPr="002C79E8">
        <w:rPr>
          <w:rFonts w:eastAsia="Calibri" w:cs="Arial"/>
          <w:color w:val="000000"/>
          <w:szCs w:val="24"/>
        </w:rPr>
        <w:t>The Governing Body and staff of the school believe that good behaviour is fundamental to success in the classroom for both pupils and teachers.  Good behaviour results from a well-planned and delivered curriculum that stimulates pupils to learn, ask questions, debate, and challenge themselves.</w:t>
      </w:r>
    </w:p>
    <w:p w14:paraId="446DCC63" w14:textId="3F3A6D54" w:rsidR="001C493B" w:rsidRDefault="001C493B" w:rsidP="001C493B">
      <w:pPr>
        <w:rPr>
          <w:rFonts w:eastAsia="Calibri" w:cs="Arial"/>
          <w:color w:val="000000"/>
          <w:szCs w:val="24"/>
        </w:rPr>
      </w:pPr>
      <w:r w:rsidRPr="002C79E8">
        <w:rPr>
          <w:rFonts w:eastAsia="Calibri" w:cs="Arial"/>
          <w:color w:val="000000"/>
          <w:szCs w:val="24"/>
        </w:rPr>
        <w:t>Behaviour for learning is behaviour which encourages learning to take place.  Good behaviour needs to be taught, modelled and rewarded. Poor or unacceptable behaviour needs to be sanctioned.</w:t>
      </w:r>
    </w:p>
    <w:p w14:paraId="10BFF016" w14:textId="70DD66BD" w:rsidR="001C493B" w:rsidRDefault="001C493B" w:rsidP="001C493B">
      <w:pPr>
        <w:rPr>
          <w:rFonts w:eastAsia="Calibri" w:cs="Arial"/>
          <w:color w:val="000000"/>
          <w:szCs w:val="24"/>
        </w:rPr>
      </w:pPr>
      <w:r w:rsidRPr="002C79E8">
        <w:rPr>
          <w:rFonts w:eastAsia="Calibri" w:cs="Arial"/>
          <w:color w:val="000000"/>
          <w:szCs w:val="24"/>
        </w:rPr>
        <w:t xml:space="preserve">We want our school to be a happy and relaxed place where we can all work and play together in a caring environment. We believe that all pupils have the right to feel valued and safe at school in order to enjoy their days at Pinchmill Primary. </w:t>
      </w:r>
    </w:p>
    <w:p w14:paraId="3A0247E6" w14:textId="13AE78E8" w:rsidR="001C493B" w:rsidRDefault="001C493B" w:rsidP="001C493B">
      <w:pPr>
        <w:rPr>
          <w:rFonts w:eastAsia="Calibri" w:cs="Arial"/>
          <w:color w:val="000000"/>
          <w:szCs w:val="24"/>
        </w:rPr>
      </w:pPr>
      <w:r w:rsidRPr="002C79E8">
        <w:rPr>
          <w:rFonts w:eastAsia="Calibri" w:cs="Arial"/>
          <w:color w:val="000000"/>
          <w:szCs w:val="24"/>
        </w:rPr>
        <w:t>We expect all members of our school community to live by and be role models of our Values when on school premises. We believe in the importance of clear and consistent classroom routines which are adhered to, creating a culture of rewards for success.</w:t>
      </w:r>
    </w:p>
    <w:p w14:paraId="048D028C" w14:textId="77777777" w:rsidR="001C493B" w:rsidRPr="002C79E8" w:rsidRDefault="001C493B" w:rsidP="001C493B">
      <w:pPr>
        <w:rPr>
          <w:rFonts w:eastAsia="Calibri" w:cs="Arial"/>
          <w:color w:val="000000"/>
          <w:szCs w:val="24"/>
        </w:rPr>
      </w:pPr>
    </w:p>
    <w:p w14:paraId="30A76CFB" w14:textId="77777777" w:rsidR="001C493B" w:rsidRPr="002C79E8" w:rsidRDefault="001C493B" w:rsidP="001C493B">
      <w:pPr>
        <w:rPr>
          <w:rFonts w:eastAsia="Calibri" w:cs="Arial"/>
          <w:b/>
          <w:bCs/>
          <w:color w:val="000000"/>
          <w:szCs w:val="24"/>
        </w:rPr>
      </w:pPr>
      <w:r w:rsidRPr="002C79E8">
        <w:rPr>
          <w:rFonts w:eastAsia="Calibri" w:cs="Arial"/>
          <w:b/>
          <w:bCs/>
          <w:color w:val="000000"/>
          <w:szCs w:val="24"/>
        </w:rPr>
        <w:t>Fundamental principles</w:t>
      </w:r>
    </w:p>
    <w:p w14:paraId="220CB4E6" w14:textId="77777777" w:rsidR="001C493B" w:rsidRPr="002C79E8" w:rsidRDefault="001C493B" w:rsidP="001C493B">
      <w:pPr>
        <w:rPr>
          <w:rFonts w:eastAsia="Calibri" w:cs="Arial"/>
          <w:color w:val="000000"/>
          <w:szCs w:val="24"/>
        </w:rPr>
      </w:pPr>
      <w:r w:rsidRPr="002C79E8">
        <w:rPr>
          <w:rFonts w:eastAsia="Calibri" w:cs="Arial"/>
          <w:color w:val="000000"/>
          <w:szCs w:val="24"/>
        </w:rPr>
        <w:t>The fundamental principles which underpin the behaviour policy are:</w:t>
      </w:r>
    </w:p>
    <w:p w14:paraId="5C849B9E" w14:textId="77777777" w:rsidR="001C493B" w:rsidRPr="002C79E8" w:rsidRDefault="001C493B" w:rsidP="00475F3E">
      <w:pPr>
        <w:pStyle w:val="ListParagraph"/>
        <w:numPr>
          <w:ilvl w:val="0"/>
          <w:numId w:val="3"/>
        </w:numPr>
        <w:spacing w:after="160" w:line="240" w:lineRule="auto"/>
        <w:contextualSpacing/>
        <w:rPr>
          <w:rFonts w:cs="Arial"/>
          <w:color w:val="000000"/>
          <w:szCs w:val="24"/>
        </w:rPr>
      </w:pPr>
      <w:r w:rsidRPr="002C79E8">
        <w:rPr>
          <w:rFonts w:cs="Arial"/>
          <w:color w:val="000000"/>
          <w:szCs w:val="24"/>
        </w:rPr>
        <w:t>Unconditional positive regard for all pupils</w:t>
      </w:r>
    </w:p>
    <w:p w14:paraId="6652E1D9" w14:textId="77777777" w:rsidR="001C493B" w:rsidRPr="002C79E8" w:rsidRDefault="001C493B" w:rsidP="00475F3E">
      <w:pPr>
        <w:pStyle w:val="ListParagraph"/>
        <w:numPr>
          <w:ilvl w:val="0"/>
          <w:numId w:val="3"/>
        </w:numPr>
        <w:spacing w:after="160" w:line="240" w:lineRule="auto"/>
        <w:contextualSpacing/>
        <w:rPr>
          <w:rFonts w:cs="Arial"/>
          <w:color w:val="000000"/>
          <w:szCs w:val="24"/>
        </w:rPr>
      </w:pPr>
      <w:r w:rsidRPr="002C79E8">
        <w:rPr>
          <w:rFonts w:cs="Arial"/>
          <w:color w:val="000000"/>
          <w:szCs w:val="24"/>
        </w:rPr>
        <w:t xml:space="preserve">A focus on choice: we refer to good choices (which lead to good consequences) and </w:t>
      </w:r>
      <w:r>
        <w:rPr>
          <w:rFonts w:cs="Arial"/>
          <w:color w:val="000000"/>
          <w:szCs w:val="24"/>
        </w:rPr>
        <w:t>poor choices</w:t>
      </w:r>
      <w:r w:rsidRPr="002C79E8">
        <w:rPr>
          <w:rFonts w:cs="Arial"/>
          <w:color w:val="000000"/>
          <w:szCs w:val="24"/>
        </w:rPr>
        <w:t xml:space="preserve"> (which lead to negative consequences). The main reasons for using a language of choice are:</w:t>
      </w:r>
    </w:p>
    <w:p w14:paraId="14AF3FCA" w14:textId="77777777" w:rsidR="001C493B" w:rsidRPr="002C79E8" w:rsidRDefault="001C493B" w:rsidP="00475F3E">
      <w:pPr>
        <w:pStyle w:val="ListParagraph"/>
        <w:numPr>
          <w:ilvl w:val="0"/>
          <w:numId w:val="4"/>
        </w:numPr>
        <w:spacing w:after="0" w:line="240" w:lineRule="auto"/>
        <w:contextualSpacing/>
        <w:rPr>
          <w:rFonts w:cs="Arial"/>
          <w:color w:val="000000"/>
          <w:szCs w:val="24"/>
        </w:rPr>
      </w:pPr>
      <w:r w:rsidRPr="002C79E8">
        <w:rPr>
          <w:rFonts w:cs="Arial"/>
          <w:color w:val="000000"/>
          <w:szCs w:val="24"/>
        </w:rPr>
        <w:t>self-management of behaviour and reflection on behaviour choices made i.e. there are always different behavioural options</w:t>
      </w:r>
    </w:p>
    <w:p w14:paraId="222EE8D3" w14:textId="77777777" w:rsidR="001C493B" w:rsidRPr="002C79E8" w:rsidRDefault="001C493B" w:rsidP="00475F3E">
      <w:pPr>
        <w:pStyle w:val="ListParagraph"/>
        <w:numPr>
          <w:ilvl w:val="0"/>
          <w:numId w:val="4"/>
        </w:numPr>
        <w:spacing w:after="0" w:line="240" w:lineRule="auto"/>
        <w:contextualSpacing/>
        <w:rPr>
          <w:rFonts w:cs="Arial"/>
          <w:color w:val="000000"/>
          <w:szCs w:val="24"/>
        </w:rPr>
      </w:pPr>
      <w:r w:rsidRPr="002C79E8">
        <w:rPr>
          <w:rFonts w:cs="Arial"/>
          <w:color w:val="000000"/>
          <w:szCs w:val="24"/>
        </w:rPr>
        <w:t>any poor behaviour is a result of the choices made rather than negative expectations associated with ‘labelling’ of a child</w:t>
      </w:r>
    </w:p>
    <w:p w14:paraId="7CA6A238" w14:textId="77777777" w:rsidR="001C493B" w:rsidRPr="002C79E8" w:rsidRDefault="001C493B" w:rsidP="00475F3E">
      <w:pPr>
        <w:pStyle w:val="ListParagraph"/>
        <w:numPr>
          <w:ilvl w:val="0"/>
          <w:numId w:val="5"/>
        </w:numPr>
        <w:spacing w:after="0" w:line="259" w:lineRule="auto"/>
        <w:contextualSpacing/>
        <w:rPr>
          <w:rFonts w:cs="Arial"/>
          <w:color w:val="000000"/>
          <w:szCs w:val="24"/>
        </w:rPr>
      </w:pPr>
      <w:r w:rsidRPr="002C79E8">
        <w:rPr>
          <w:rFonts w:cs="Arial"/>
          <w:color w:val="000000"/>
          <w:szCs w:val="24"/>
        </w:rPr>
        <w:t>Recognising, acknowledging and rewarding pupils for their positive choices and behaviour</w:t>
      </w:r>
    </w:p>
    <w:p w14:paraId="1FAA27B2" w14:textId="77777777" w:rsidR="001C493B" w:rsidRPr="002C79E8" w:rsidRDefault="001C493B" w:rsidP="00475F3E">
      <w:pPr>
        <w:pStyle w:val="ListParagraph"/>
        <w:numPr>
          <w:ilvl w:val="0"/>
          <w:numId w:val="5"/>
        </w:numPr>
        <w:spacing w:after="0" w:line="259" w:lineRule="auto"/>
        <w:contextualSpacing/>
        <w:rPr>
          <w:rFonts w:cs="Arial"/>
          <w:color w:val="000000"/>
          <w:szCs w:val="24"/>
        </w:rPr>
      </w:pPr>
      <w:r w:rsidRPr="002C79E8">
        <w:rPr>
          <w:rFonts w:cs="Arial"/>
          <w:color w:val="000000"/>
          <w:szCs w:val="24"/>
        </w:rPr>
        <w:t>Consistency in behaviour management based on our whole school structure where all staff are</w:t>
      </w:r>
    </w:p>
    <w:p w14:paraId="5DC19A20" w14:textId="77777777" w:rsidR="001C493B" w:rsidRPr="002C79E8" w:rsidRDefault="001C493B" w:rsidP="00475F3E">
      <w:pPr>
        <w:pStyle w:val="ListParagraph"/>
        <w:numPr>
          <w:ilvl w:val="0"/>
          <w:numId w:val="5"/>
        </w:numPr>
        <w:spacing w:after="0" w:line="259" w:lineRule="auto"/>
        <w:contextualSpacing/>
        <w:rPr>
          <w:rFonts w:cs="Arial"/>
          <w:color w:val="000000"/>
          <w:szCs w:val="24"/>
        </w:rPr>
      </w:pPr>
      <w:r>
        <w:rPr>
          <w:rFonts w:cs="Arial"/>
          <w:color w:val="000000"/>
          <w:szCs w:val="24"/>
        </w:rPr>
        <w:lastRenderedPageBreak/>
        <w:t>E</w:t>
      </w:r>
      <w:r w:rsidRPr="002C79E8">
        <w:rPr>
          <w:rFonts w:cs="Arial"/>
          <w:color w:val="000000"/>
          <w:szCs w:val="24"/>
        </w:rPr>
        <w:t>xpected and empowered to effectively manage behaviour</w:t>
      </w:r>
      <w:r>
        <w:rPr>
          <w:rFonts w:cs="Arial"/>
          <w:color w:val="000000"/>
          <w:szCs w:val="24"/>
        </w:rPr>
        <w:t xml:space="preserve"> for everyone</w:t>
      </w:r>
    </w:p>
    <w:p w14:paraId="67429BE2" w14:textId="77777777" w:rsidR="001C493B" w:rsidRPr="002C79E8" w:rsidRDefault="001C493B" w:rsidP="00475F3E">
      <w:pPr>
        <w:pStyle w:val="ListParagraph"/>
        <w:numPr>
          <w:ilvl w:val="0"/>
          <w:numId w:val="5"/>
        </w:numPr>
        <w:spacing w:after="0" w:line="259" w:lineRule="auto"/>
        <w:ind w:right="-755"/>
        <w:contextualSpacing/>
        <w:rPr>
          <w:rFonts w:cs="Arial"/>
          <w:color w:val="000000"/>
          <w:szCs w:val="24"/>
        </w:rPr>
      </w:pPr>
      <w:r w:rsidRPr="002C79E8">
        <w:rPr>
          <w:rFonts w:cs="Arial"/>
          <w:color w:val="000000"/>
          <w:szCs w:val="24"/>
        </w:rPr>
        <w:t>Adopting a positive and assertive approach, where c</w:t>
      </w:r>
      <w:r>
        <w:rPr>
          <w:rFonts w:cs="Arial"/>
          <w:color w:val="000000"/>
          <w:szCs w:val="24"/>
        </w:rPr>
        <w:t>l</w:t>
      </w:r>
      <w:r w:rsidRPr="002C79E8">
        <w:rPr>
          <w:rFonts w:cs="Arial"/>
          <w:color w:val="000000"/>
          <w:szCs w:val="24"/>
        </w:rPr>
        <w:t>ear boundaries are set</w:t>
      </w:r>
      <w:r>
        <w:rPr>
          <w:rFonts w:cs="Arial"/>
          <w:color w:val="000000"/>
          <w:szCs w:val="24"/>
        </w:rPr>
        <w:t xml:space="preserve">, understood, </w:t>
      </w:r>
      <w:r w:rsidRPr="002C79E8">
        <w:rPr>
          <w:rFonts w:cs="Arial"/>
          <w:color w:val="000000"/>
          <w:szCs w:val="24"/>
        </w:rPr>
        <w:t>and consistently enforced</w:t>
      </w:r>
      <w:r>
        <w:rPr>
          <w:rFonts w:cs="Arial"/>
          <w:color w:val="000000"/>
          <w:szCs w:val="24"/>
        </w:rPr>
        <w:t xml:space="preserve"> with</w:t>
      </w:r>
      <w:r w:rsidRPr="002C79E8">
        <w:rPr>
          <w:rFonts w:cs="Arial"/>
          <w:color w:val="000000"/>
          <w:szCs w:val="24"/>
        </w:rPr>
        <w:t xml:space="preserve"> fair</w:t>
      </w:r>
      <w:r>
        <w:rPr>
          <w:rFonts w:cs="Arial"/>
          <w:color w:val="000000"/>
          <w:szCs w:val="24"/>
        </w:rPr>
        <w:t>ness,</w:t>
      </w:r>
      <w:r w:rsidRPr="002C79E8">
        <w:rPr>
          <w:rFonts w:cs="Arial"/>
          <w:color w:val="000000"/>
          <w:szCs w:val="24"/>
        </w:rPr>
        <w:t xml:space="preserve"> calm</w:t>
      </w:r>
      <w:r>
        <w:rPr>
          <w:rFonts w:cs="Arial"/>
          <w:color w:val="000000"/>
          <w:szCs w:val="24"/>
        </w:rPr>
        <w:t>ness</w:t>
      </w:r>
      <w:r w:rsidRPr="002C79E8">
        <w:rPr>
          <w:rFonts w:cs="Arial"/>
          <w:color w:val="000000"/>
          <w:szCs w:val="24"/>
        </w:rPr>
        <w:t xml:space="preserve"> and firm</w:t>
      </w:r>
      <w:r>
        <w:rPr>
          <w:rFonts w:cs="Arial"/>
          <w:color w:val="000000"/>
          <w:szCs w:val="24"/>
        </w:rPr>
        <w:t>ness</w:t>
      </w:r>
    </w:p>
    <w:p w14:paraId="01631A47" w14:textId="77777777" w:rsidR="001C493B" w:rsidRPr="002C79E8" w:rsidRDefault="001C493B" w:rsidP="001C493B">
      <w:pPr>
        <w:pStyle w:val="ListParagraph"/>
        <w:spacing w:after="0"/>
        <w:ind w:right="-755"/>
        <w:rPr>
          <w:rFonts w:cs="Arial"/>
          <w:color w:val="000000"/>
          <w:szCs w:val="24"/>
        </w:rPr>
      </w:pPr>
    </w:p>
    <w:p w14:paraId="51F3BBDB" w14:textId="77777777" w:rsidR="001C493B" w:rsidRDefault="001C493B" w:rsidP="001C493B">
      <w:pPr>
        <w:rPr>
          <w:rFonts w:eastAsia="Calibri" w:cs="Arial"/>
          <w:b/>
          <w:bCs/>
          <w:color w:val="000000"/>
          <w:szCs w:val="24"/>
        </w:rPr>
      </w:pPr>
    </w:p>
    <w:p w14:paraId="12148617" w14:textId="75141784" w:rsidR="001C493B" w:rsidRDefault="001C493B" w:rsidP="001C493B">
      <w:pPr>
        <w:rPr>
          <w:rFonts w:eastAsia="Calibri" w:cs="Arial"/>
          <w:b/>
          <w:bCs/>
          <w:color w:val="000000"/>
          <w:szCs w:val="24"/>
        </w:rPr>
      </w:pPr>
      <w:r w:rsidRPr="002C79E8">
        <w:rPr>
          <w:rFonts w:eastAsia="Calibri" w:cs="Arial"/>
          <w:b/>
          <w:bCs/>
          <w:color w:val="000000"/>
          <w:szCs w:val="24"/>
        </w:rPr>
        <w:t>Encouraging good behaviour and high self-esteem</w:t>
      </w:r>
    </w:p>
    <w:p w14:paraId="27151541" w14:textId="4403DFDE" w:rsidR="001C493B" w:rsidRPr="002C79E8" w:rsidRDefault="001C493B" w:rsidP="001C493B">
      <w:pPr>
        <w:rPr>
          <w:rFonts w:eastAsia="Calibri" w:cs="Arial"/>
          <w:color w:val="000000"/>
          <w:szCs w:val="24"/>
        </w:rPr>
      </w:pPr>
      <w:r w:rsidRPr="002C79E8">
        <w:rPr>
          <w:rFonts w:eastAsia="Calibri" w:cs="Arial"/>
          <w:color w:val="000000"/>
          <w:szCs w:val="24"/>
        </w:rPr>
        <w:t>We encourage good behaviour by:</w:t>
      </w:r>
    </w:p>
    <w:p w14:paraId="6EDD1CA7"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Good classroom management including well-defined routines</w:t>
      </w:r>
    </w:p>
    <w:p w14:paraId="33A11BCB" w14:textId="77777777" w:rsidR="001C493B"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Being calm, fair, firm, clear, consistent, positive and understanding</w:t>
      </w:r>
      <w:r>
        <w:rPr>
          <w:rFonts w:cs="Arial"/>
          <w:color w:val="000000"/>
          <w:szCs w:val="24"/>
        </w:rPr>
        <w:t xml:space="preserve"> through compassion and empathy</w:t>
      </w:r>
      <w:r w:rsidRPr="002C79E8">
        <w:rPr>
          <w:rFonts w:cs="Arial"/>
          <w:color w:val="000000"/>
          <w:szCs w:val="24"/>
        </w:rPr>
        <w:t xml:space="preserve"> </w:t>
      </w:r>
    </w:p>
    <w:p w14:paraId="46B40E97"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Praising good behaviour as it</w:t>
      </w:r>
      <w:r>
        <w:rPr>
          <w:rFonts w:cs="Arial"/>
          <w:color w:val="000000"/>
          <w:szCs w:val="24"/>
        </w:rPr>
        <w:t xml:space="preserve"> </w:t>
      </w:r>
      <w:r w:rsidRPr="002C79E8">
        <w:rPr>
          <w:rFonts w:cs="Arial"/>
          <w:color w:val="000000"/>
          <w:szCs w:val="24"/>
        </w:rPr>
        <w:t>occurs</w:t>
      </w:r>
    </w:p>
    <w:p w14:paraId="04A09A84"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 xml:space="preserve">Explaining and role modelling the behaviour we </w:t>
      </w:r>
      <w:r>
        <w:rPr>
          <w:rFonts w:cs="Arial"/>
          <w:color w:val="000000"/>
          <w:szCs w:val="24"/>
        </w:rPr>
        <w:t>expect at all times and in all areas and contexts of the school</w:t>
      </w:r>
    </w:p>
    <w:p w14:paraId="20545D65"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 xml:space="preserve">Encouraging pupils to be responsible for their own behaviour and </w:t>
      </w:r>
      <w:r>
        <w:rPr>
          <w:rFonts w:cs="Arial"/>
          <w:color w:val="000000"/>
          <w:szCs w:val="24"/>
        </w:rPr>
        <w:t xml:space="preserve">setting achievable </w:t>
      </w:r>
      <w:r w:rsidRPr="002C79E8">
        <w:rPr>
          <w:rFonts w:cs="Arial"/>
          <w:color w:val="000000"/>
          <w:szCs w:val="24"/>
        </w:rPr>
        <w:t>goals</w:t>
      </w:r>
    </w:p>
    <w:p w14:paraId="5F8FC24F"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Letting parents know about their children’s good behaviour</w:t>
      </w:r>
    </w:p>
    <w:p w14:paraId="291E29A4"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Rewarding individuals and groups of pupils for behaving well in the classroom and through assemblies</w:t>
      </w:r>
      <w:r>
        <w:rPr>
          <w:rFonts w:cs="Arial"/>
          <w:color w:val="000000"/>
          <w:szCs w:val="24"/>
        </w:rPr>
        <w:t xml:space="preserve"> to reinforce good behavioural choices</w:t>
      </w:r>
    </w:p>
    <w:p w14:paraId="0530435C"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Using ‘Circle Time’ activities as appropriate</w:t>
      </w:r>
    </w:p>
    <w:p w14:paraId="2794DE8A"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Explaining reasons for any sanctions</w:t>
      </w:r>
      <w:r>
        <w:rPr>
          <w:rFonts w:cs="Arial"/>
          <w:color w:val="000000"/>
          <w:szCs w:val="24"/>
        </w:rPr>
        <w:t xml:space="preserve"> to maintain a culture of positive choices</w:t>
      </w:r>
    </w:p>
    <w:p w14:paraId="152A1DDD" w14:textId="77777777" w:rsidR="001C493B" w:rsidRPr="002C79E8" w:rsidRDefault="001C493B" w:rsidP="00475F3E">
      <w:pPr>
        <w:pStyle w:val="ListParagraph"/>
        <w:numPr>
          <w:ilvl w:val="0"/>
          <w:numId w:val="6"/>
        </w:numPr>
        <w:spacing w:after="0" w:line="259" w:lineRule="auto"/>
        <w:contextualSpacing/>
        <w:rPr>
          <w:rFonts w:cs="Arial"/>
          <w:color w:val="000000"/>
          <w:szCs w:val="24"/>
        </w:rPr>
      </w:pPr>
      <w:r w:rsidRPr="002C79E8">
        <w:rPr>
          <w:rFonts w:cs="Arial"/>
          <w:color w:val="000000"/>
          <w:szCs w:val="24"/>
        </w:rPr>
        <w:t>Encouraging pupils to be proud of their school</w:t>
      </w:r>
      <w:r>
        <w:rPr>
          <w:rFonts w:cs="Arial"/>
          <w:color w:val="000000"/>
          <w:szCs w:val="24"/>
        </w:rPr>
        <w:t xml:space="preserve"> and themselves</w:t>
      </w:r>
    </w:p>
    <w:p w14:paraId="0BC876F0" w14:textId="77777777" w:rsidR="001C493B" w:rsidRPr="002C79E8" w:rsidRDefault="001C493B" w:rsidP="001C493B">
      <w:pPr>
        <w:rPr>
          <w:rFonts w:eastAsia="Calibri" w:cs="Arial"/>
          <w:color w:val="000000"/>
          <w:szCs w:val="24"/>
        </w:rPr>
      </w:pPr>
    </w:p>
    <w:p w14:paraId="7F0E4DDD" w14:textId="2E5CD9CE" w:rsidR="001C493B" w:rsidRPr="002C79E8" w:rsidRDefault="001C493B" w:rsidP="001C493B">
      <w:pPr>
        <w:rPr>
          <w:rFonts w:eastAsia="Calibri" w:cs="Arial"/>
          <w:b/>
          <w:bCs/>
          <w:color w:val="000000"/>
          <w:szCs w:val="24"/>
        </w:rPr>
      </w:pPr>
      <w:r w:rsidRPr="002C79E8">
        <w:rPr>
          <w:rFonts w:eastAsia="Calibri" w:cs="Arial"/>
          <w:b/>
          <w:bCs/>
          <w:color w:val="000000"/>
          <w:szCs w:val="24"/>
        </w:rPr>
        <w:t>Unacceptable behaviour includes:</w:t>
      </w:r>
    </w:p>
    <w:p w14:paraId="62CE25A6"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Ignoring reasonable instructions.</w:t>
      </w:r>
    </w:p>
    <w:p w14:paraId="19872FA4"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Answering back, rudeness or aggression.</w:t>
      </w:r>
    </w:p>
    <w:p w14:paraId="723B745A"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Making unkind remarks.</w:t>
      </w:r>
    </w:p>
    <w:p w14:paraId="6DEB8F5D"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Damaging property.</w:t>
      </w:r>
    </w:p>
    <w:p w14:paraId="00E7C791"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Biting, spitting, hitting and kicking.</w:t>
      </w:r>
    </w:p>
    <w:p w14:paraId="56DFC4FD"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Swearing.</w:t>
      </w:r>
    </w:p>
    <w:p w14:paraId="61950A68" w14:textId="77777777" w:rsidR="001C493B" w:rsidRPr="002C79E8"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Racist comments.</w:t>
      </w:r>
    </w:p>
    <w:p w14:paraId="2DBD1DAF" w14:textId="77777777" w:rsidR="001C493B" w:rsidRDefault="001C493B" w:rsidP="00475F3E">
      <w:pPr>
        <w:pStyle w:val="ListParagraph"/>
        <w:numPr>
          <w:ilvl w:val="0"/>
          <w:numId w:val="2"/>
        </w:numPr>
        <w:spacing w:after="0" w:line="259" w:lineRule="auto"/>
        <w:contextualSpacing/>
        <w:rPr>
          <w:rFonts w:cs="Arial"/>
          <w:color w:val="000000"/>
          <w:szCs w:val="24"/>
        </w:rPr>
      </w:pPr>
      <w:r w:rsidRPr="002C79E8">
        <w:rPr>
          <w:rFonts w:cs="Arial"/>
          <w:color w:val="000000"/>
          <w:szCs w:val="24"/>
        </w:rPr>
        <w:t>Bullying (refer to Anti-bullying policy).</w:t>
      </w:r>
    </w:p>
    <w:p w14:paraId="4B289D9D" w14:textId="77777777" w:rsidR="001C493B" w:rsidRDefault="001C493B" w:rsidP="001C493B">
      <w:pPr>
        <w:pStyle w:val="ListParagraph"/>
        <w:spacing w:after="0"/>
        <w:ind w:left="0"/>
        <w:rPr>
          <w:rFonts w:cs="Arial"/>
          <w:color w:val="000000"/>
          <w:szCs w:val="24"/>
        </w:rPr>
      </w:pPr>
    </w:p>
    <w:p w14:paraId="7DAE3C59" w14:textId="4E60C907" w:rsidR="001C493B" w:rsidRPr="00721FC4" w:rsidRDefault="001C493B" w:rsidP="001C493B">
      <w:pPr>
        <w:pStyle w:val="NormalWeb"/>
        <w:rPr>
          <w:rFonts w:ascii="Arial" w:hAnsi="Arial" w:cs="Arial"/>
          <w:b/>
          <w:color w:val="000000"/>
          <w:sz w:val="32"/>
          <w:szCs w:val="32"/>
        </w:rPr>
      </w:pPr>
      <w:r w:rsidRPr="00721FC4">
        <w:rPr>
          <w:rFonts w:ascii="Arial" w:hAnsi="Arial" w:cs="Arial"/>
          <w:b/>
          <w:color w:val="000000"/>
          <w:sz w:val="32"/>
          <w:szCs w:val="32"/>
        </w:rPr>
        <w:t>Responding to misbehaviour from pupils with SEND</w:t>
      </w:r>
    </w:p>
    <w:p w14:paraId="204E1CFE" w14:textId="77777777" w:rsidR="001C493B" w:rsidRPr="00721FC4" w:rsidRDefault="001C493B" w:rsidP="001C493B">
      <w:pPr>
        <w:pStyle w:val="NormalWeb"/>
        <w:rPr>
          <w:rFonts w:ascii="Arial" w:hAnsi="Arial" w:cs="Arial"/>
          <w:b/>
          <w:color w:val="000000"/>
        </w:rPr>
      </w:pPr>
      <w:r w:rsidRPr="00721FC4">
        <w:rPr>
          <w:rFonts w:ascii="Arial" w:hAnsi="Arial" w:cs="Arial"/>
          <w:b/>
          <w:color w:val="000000"/>
        </w:rPr>
        <w:t>Recognising the impact of SEND on behaviour</w:t>
      </w:r>
    </w:p>
    <w:p w14:paraId="6FBAFD15" w14:textId="77777777" w:rsidR="001C493B" w:rsidRPr="00027B19" w:rsidRDefault="001C493B" w:rsidP="001C493B">
      <w:pPr>
        <w:pStyle w:val="NormalWeb"/>
        <w:rPr>
          <w:rFonts w:ascii="Arial" w:hAnsi="Arial" w:cs="Arial"/>
          <w:color w:val="000000"/>
        </w:rPr>
      </w:pPr>
      <w:r w:rsidRPr="00027B19">
        <w:rPr>
          <w:rFonts w:ascii="Arial" w:hAnsi="Arial" w:cs="Arial"/>
          <w:color w:val="000000"/>
        </w:rPr>
        <w:t>The school recognises that pupils’ behaviour may be impacted by a special educational need or disability (SEND).</w:t>
      </w:r>
    </w:p>
    <w:p w14:paraId="738C1366"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lastRenderedPageBreak/>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5FD12B29"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When dealing with misbehaviour from pupils with SEND, especially where their SEND affects their behaviour, the school will balance their legal duties when making decisions about enforcing the behaviour policy. The legal duties include:</w:t>
      </w:r>
    </w:p>
    <w:p w14:paraId="0F5DD925" w14:textId="39AA80F3"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Taking reasonable steps to avoid causing any substantial disadvantage to a disabled pupil caused by the school’s policies or practices (Equality Act 2010) Using our best endeavours to meet the needs of pupils with SEND (Children and Families Act 2014)</w:t>
      </w:r>
    </w:p>
    <w:p w14:paraId="1E601D70"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If a pupil has an education, health and care (EHC) plan, the provisions set out in that plan must be secured and the school must co-operate with the local authority and other bodies</w:t>
      </w:r>
    </w:p>
    <w:p w14:paraId="6856169F"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As part of meeting these duties, the school will anticipate, as far as possible, all likely triggers of misbehaviour, and put in place support to prevent these from occurring.</w:t>
      </w:r>
    </w:p>
    <w:p w14:paraId="49AEAFCC"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Any preventative measures will take into account the specific circumstances and requirements of the pupil concerned.</w:t>
      </w:r>
    </w:p>
    <w:p w14:paraId="4D9AFD60"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Short, planned movement breaks for a pupil with SEND who finds it difficult to sit still for long</w:t>
      </w:r>
    </w:p>
    <w:p w14:paraId="4DF724AA"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Adjusting seating plans to allow a pupil with visual or hearing impairment to sit in sight of the teacher</w:t>
      </w:r>
    </w:p>
    <w:p w14:paraId="1D4670F7"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Adjusting uniform requirements for a pupil with sensory issues or who has severe eczema</w:t>
      </w:r>
    </w:p>
    <w:p w14:paraId="32687A17"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Training for staff in understanding conditions such as autism</w:t>
      </w:r>
    </w:p>
    <w:p w14:paraId="6D208D55"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 xml:space="preserve">Use </w:t>
      </w:r>
      <w:r>
        <w:rPr>
          <w:rFonts w:ascii="Arial" w:hAnsi="Arial" w:cs="Arial"/>
          <w:color w:val="000000"/>
        </w:rPr>
        <w:t>of separation spaces</w:t>
      </w:r>
      <w:r w:rsidRPr="00027B19">
        <w:rPr>
          <w:rFonts w:ascii="Arial" w:hAnsi="Arial" w:cs="Arial"/>
          <w:color w:val="000000"/>
        </w:rPr>
        <w:t xml:space="preserve"> where pupils can regulate their emotions during a moment of sensory overload</w:t>
      </w:r>
    </w:p>
    <w:p w14:paraId="2EA69ACF" w14:textId="5B3CC6F8" w:rsidR="001C493B" w:rsidRPr="002F2405" w:rsidRDefault="001C493B" w:rsidP="001C493B">
      <w:pPr>
        <w:pStyle w:val="NormalWeb"/>
        <w:rPr>
          <w:rFonts w:ascii="Arial" w:hAnsi="Arial" w:cs="Arial"/>
          <w:color w:val="000000"/>
        </w:rPr>
      </w:pPr>
      <w:r w:rsidRPr="00027B19">
        <w:rPr>
          <w:rFonts w:ascii="Arial" w:hAnsi="Arial" w:cs="Arial"/>
          <w:b/>
          <w:color w:val="000000"/>
        </w:rPr>
        <w:t>Adapting sanctions for pupils with SEND</w:t>
      </w:r>
    </w:p>
    <w:p w14:paraId="488DC4D3"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When considering a behavioural sanction for a pupil with SEND, the school will take into account:</w:t>
      </w:r>
    </w:p>
    <w:p w14:paraId="01C4B364"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Whether the pupil was unable to understand the rule or instruction?</w:t>
      </w:r>
    </w:p>
    <w:p w14:paraId="7222A38B"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Whether the pupil was unable to act differently at the time as a result of their SEND?</w:t>
      </w:r>
    </w:p>
    <w:p w14:paraId="35E90FBF"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Whether the pupil is likely to behave aggressively due to their particular SEND?</w:t>
      </w:r>
    </w:p>
    <w:p w14:paraId="490DF3B8"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If the answer to any of these questions is yes, it may be unlawful for the school to sanction the pupil for the behaviour.</w:t>
      </w:r>
    </w:p>
    <w:p w14:paraId="374BB1CF"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The school will then assess if it is appropriate to use a sanction and if so, whether any reasonable adjustments need to be made to the sanction.</w:t>
      </w:r>
    </w:p>
    <w:p w14:paraId="4A186158" w14:textId="0737FDE0" w:rsidR="001C493B" w:rsidRPr="00721FC4" w:rsidRDefault="001C493B" w:rsidP="002F2405">
      <w:pPr>
        <w:pStyle w:val="NormalWeb"/>
        <w:spacing w:line="240" w:lineRule="auto"/>
        <w:rPr>
          <w:rFonts w:ascii="Arial" w:hAnsi="Arial" w:cs="Arial"/>
          <w:b/>
          <w:color w:val="000000"/>
        </w:rPr>
      </w:pPr>
      <w:r w:rsidRPr="00721FC4">
        <w:rPr>
          <w:rFonts w:ascii="Arial" w:hAnsi="Arial" w:cs="Arial"/>
          <w:b/>
          <w:color w:val="000000"/>
        </w:rPr>
        <w:lastRenderedPageBreak/>
        <w:t>Considering whether a pupil displaying challenging behaviour may have unidentified SEND</w:t>
      </w:r>
    </w:p>
    <w:p w14:paraId="245B495B"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The school’s special educational needs co-ordinator (SENCO) may evaluate a pupil who exhibits challenging behaviour to determine whether they have any underlying needs that are not currently being met.</w:t>
      </w:r>
    </w:p>
    <w:p w14:paraId="5D1A0079"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Where necessary, support and advice will also be sought from specialist teachers, an educational psychologist, medical practitioners and/or others, to identify or support specific needs.</w:t>
      </w:r>
    </w:p>
    <w:p w14:paraId="499108AF"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When acute needs are identified in a pupil, we will liaise with external agencies and plan support programmes for that child. We will work with parents to create the plan and review it on a regular basis.</w:t>
      </w:r>
    </w:p>
    <w:p w14:paraId="1313013E" w14:textId="7A3E76EE" w:rsidR="001C493B" w:rsidRPr="00027B19" w:rsidRDefault="001C493B" w:rsidP="002F2405">
      <w:pPr>
        <w:pStyle w:val="NormalWeb"/>
        <w:spacing w:line="240" w:lineRule="auto"/>
        <w:rPr>
          <w:rFonts w:ascii="Arial" w:hAnsi="Arial" w:cs="Arial"/>
          <w:b/>
          <w:color w:val="000000"/>
        </w:rPr>
      </w:pPr>
      <w:r w:rsidRPr="00027B19">
        <w:rPr>
          <w:rFonts w:ascii="Arial" w:hAnsi="Arial" w:cs="Arial"/>
          <w:b/>
          <w:color w:val="000000"/>
        </w:rPr>
        <w:t>Pupils with an education, health and care (EHC) plan</w:t>
      </w:r>
    </w:p>
    <w:p w14:paraId="5B236976"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The provisions set out in the EHC plan must be secured and the school will co-operate with the local authority and other bodies.</w:t>
      </w:r>
    </w:p>
    <w:p w14:paraId="7891A7B5"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If the school has a concern about the behaviour of a pupil with an EHC plan, it will make contact with the local authority to discuss the issue. If appropriate, the school may request an emergency review of the EHC plan.</w:t>
      </w:r>
    </w:p>
    <w:p w14:paraId="3A7E79E2" w14:textId="04643F6A" w:rsidR="001C493B" w:rsidRPr="00027B19" w:rsidRDefault="001C493B" w:rsidP="002F2405">
      <w:pPr>
        <w:pStyle w:val="NormalWeb"/>
        <w:spacing w:line="240" w:lineRule="auto"/>
        <w:rPr>
          <w:rFonts w:ascii="Arial" w:hAnsi="Arial" w:cs="Arial"/>
          <w:b/>
          <w:color w:val="000000"/>
        </w:rPr>
      </w:pPr>
      <w:r w:rsidRPr="00027B19">
        <w:rPr>
          <w:rFonts w:ascii="Arial" w:hAnsi="Arial" w:cs="Arial"/>
          <w:b/>
          <w:color w:val="000000"/>
        </w:rPr>
        <w:t>Supporting pupils following a sanction</w:t>
      </w:r>
    </w:p>
    <w:p w14:paraId="2116B7A8"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Following a sanction, the school will consider strategies to help pupils to understand how to improve their behaviour and meet the expectations of the school.</w:t>
      </w:r>
    </w:p>
    <w:p w14:paraId="7F9078BA"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This could include measures like:</w:t>
      </w:r>
    </w:p>
    <w:p w14:paraId="64746976"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Reintegration meetings</w:t>
      </w:r>
    </w:p>
    <w:p w14:paraId="60FEB14D"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Daily contact with a key member of staff</w:t>
      </w:r>
    </w:p>
    <w:p w14:paraId="25E4C438" w14:textId="77777777" w:rsidR="001C493B" w:rsidRPr="00027B19" w:rsidRDefault="001C493B" w:rsidP="002F2405">
      <w:pPr>
        <w:pStyle w:val="NormalWeb"/>
        <w:spacing w:line="240" w:lineRule="auto"/>
        <w:rPr>
          <w:rFonts w:ascii="Arial" w:hAnsi="Arial" w:cs="Arial"/>
          <w:color w:val="000000"/>
        </w:rPr>
      </w:pPr>
      <w:r w:rsidRPr="00027B19">
        <w:rPr>
          <w:rFonts w:ascii="Arial" w:hAnsi="Arial" w:cs="Arial"/>
          <w:color w:val="000000"/>
        </w:rPr>
        <w:t>A behaviour card with personalised behaviour goals</w:t>
      </w:r>
    </w:p>
    <w:p w14:paraId="54486BBD" w14:textId="77777777" w:rsidR="001C493B" w:rsidRPr="002C79E8" w:rsidRDefault="001C493B" w:rsidP="001C493B">
      <w:pPr>
        <w:pStyle w:val="ListParagraph"/>
        <w:spacing w:after="0"/>
        <w:ind w:left="0"/>
        <w:rPr>
          <w:rFonts w:cs="Arial"/>
          <w:color w:val="000000"/>
          <w:szCs w:val="24"/>
        </w:rPr>
      </w:pPr>
    </w:p>
    <w:p w14:paraId="795A11DD" w14:textId="77777777" w:rsidR="001C493B" w:rsidRPr="000E0AC9" w:rsidRDefault="001C493B" w:rsidP="001C493B">
      <w:pPr>
        <w:rPr>
          <w:rFonts w:eastAsia="Calibri" w:cs="Arial"/>
          <w:color w:val="000000"/>
          <w:sz w:val="10"/>
          <w:szCs w:val="10"/>
        </w:rPr>
      </w:pPr>
    </w:p>
    <w:p w14:paraId="7704EA1E" w14:textId="77777777" w:rsidR="002F2405" w:rsidRDefault="001C493B" w:rsidP="001C493B">
      <w:pPr>
        <w:rPr>
          <w:rFonts w:eastAsia="Calibri" w:cs="Arial"/>
          <w:color w:val="000000"/>
          <w:szCs w:val="24"/>
        </w:rPr>
      </w:pPr>
      <w:r w:rsidRPr="000E0AC9">
        <w:rPr>
          <w:rFonts w:eastAsia="Calibri" w:cs="Arial"/>
          <w:color w:val="000000"/>
          <w:szCs w:val="24"/>
        </w:rPr>
        <w:t xml:space="preserve">We feel sure that all parents will share our aims and principles to make sure that our school is an environment where all children feel safe, happy and secure.  </w:t>
      </w:r>
    </w:p>
    <w:p w14:paraId="0F6C542F" w14:textId="77B5081B" w:rsidR="001C493B" w:rsidRPr="000E0AC9" w:rsidRDefault="001C493B" w:rsidP="001C493B">
      <w:pPr>
        <w:rPr>
          <w:rFonts w:eastAsia="Calibri" w:cs="Arial"/>
          <w:b/>
          <w:color w:val="000000"/>
          <w:szCs w:val="24"/>
        </w:rPr>
      </w:pPr>
      <w:r w:rsidRPr="000E0AC9">
        <w:rPr>
          <w:rFonts w:eastAsia="Calibri" w:cs="Arial"/>
          <w:b/>
          <w:color w:val="000000"/>
          <w:szCs w:val="24"/>
        </w:rPr>
        <w:t xml:space="preserve">It is a condition of the acceptance of a place for your child that parents agree and fully support our behaviour principles. </w:t>
      </w:r>
    </w:p>
    <w:p w14:paraId="49E63D28" w14:textId="77777777" w:rsidR="001C493B" w:rsidRPr="000E0AC9" w:rsidRDefault="001C493B" w:rsidP="001C493B">
      <w:pPr>
        <w:rPr>
          <w:rFonts w:eastAsia="Calibri" w:cs="Arial"/>
          <w:color w:val="000000"/>
          <w:sz w:val="10"/>
          <w:szCs w:val="10"/>
        </w:rPr>
      </w:pPr>
    </w:p>
    <w:p w14:paraId="20C4F635" w14:textId="77777777" w:rsidR="001C493B" w:rsidRPr="000E0AC9" w:rsidRDefault="001C493B" w:rsidP="001C493B">
      <w:pPr>
        <w:rPr>
          <w:rFonts w:eastAsia="Calibri" w:cs="Arial"/>
          <w:b/>
          <w:color w:val="000000"/>
          <w:sz w:val="28"/>
          <w:szCs w:val="28"/>
        </w:rPr>
      </w:pPr>
    </w:p>
    <w:p w14:paraId="3F261E74" w14:textId="77777777" w:rsidR="001C493B" w:rsidRPr="000E0AC9" w:rsidRDefault="001C493B" w:rsidP="001C493B">
      <w:pPr>
        <w:rPr>
          <w:rFonts w:eastAsia="Calibri" w:cs="Arial"/>
          <w:b/>
          <w:color w:val="000000"/>
          <w:sz w:val="28"/>
          <w:szCs w:val="28"/>
        </w:rPr>
      </w:pPr>
    </w:p>
    <w:p w14:paraId="3EFAC37D" w14:textId="29C2D2F5" w:rsidR="002F2405" w:rsidRPr="002F2405" w:rsidRDefault="002F2405" w:rsidP="002F2405">
      <w:pPr>
        <w:ind w:firstLine="720"/>
        <w:rPr>
          <w:rFonts w:eastAsia="Calibri" w:cs="Arial"/>
          <w:sz w:val="32"/>
          <w:szCs w:val="32"/>
        </w:rPr>
      </w:pPr>
    </w:p>
    <w:p w14:paraId="08DC128C" w14:textId="46A18F14" w:rsidR="001C493B" w:rsidRPr="000E0AC9" w:rsidRDefault="001C493B" w:rsidP="001C493B">
      <w:pPr>
        <w:rPr>
          <w:rFonts w:eastAsia="Calibri" w:cs="Arial"/>
          <w:b/>
          <w:color w:val="000000"/>
          <w:sz w:val="28"/>
          <w:szCs w:val="28"/>
        </w:rPr>
      </w:pPr>
      <w:r w:rsidRPr="002F2405">
        <w:rPr>
          <w:rFonts w:eastAsia="Calibri" w:cs="Arial"/>
          <w:sz w:val="32"/>
          <w:szCs w:val="32"/>
        </w:rPr>
        <w:br w:type="page"/>
      </w:r>
      <w:r w:rsidRPr="000E0AC9">
        <w:rPr>
          <w:rFonts w:eastAsia="Calibri" w:cs="Arial"/>
          <w:color w:val="000000"/>
          <w:sz w:val="32"/>
          <w:szCs w:val="32"/>
        </w:rPr>
        <w:lastRenderedPageBreak/>
        <w:t>Section 2:  Rewards and Sanctions Procedure</w:t>
      </w:r>
    </w:p>
    <w:p w14:paraId="100E094C" w14:textId="450D2C6E" w:rsidR="001C493B" w:rsidRPr="000E0AC9" w:rsidRDefault="001C493B" w:rsidP="001C493B">
      <w:pPr>
        <w:rPr>
          <w:rFonts w:eastAsia="Calibri" w:cs="Arial"/>
          <w:color w:val="000000"/>
          <w:szCs w:val="24"/>
        </w:rPr>
      </w:pPr>
      <w:r w:rsidRPr="000E0AC9">
        <w:rPr>
          <w:rFonts w:eastAsia="Calibri" w:cs="Arial"/>
          <w:b/>
          <w:color w:val="000000"/>
          <w:szCs w:val="24"/>
        </w:rPr>
        <w:t>The principle of praise publicly and reprimand privately will be followed by everyone.</w:t>
      </w:r>
    </w:p>
    <w:p w14:paraId="0587653B" w14:textId="77777777" w:rsidR="001C493B" w:rsidRPr="000E0AC9" w:rsidRDefault="001C493B" w:rsidP="001C493B">
      <w:pPr>
        <w:rPr>
          <w:rFonts w:eastAsia="Calibri" w:cs="Arial"/>
          <w:b/>
          <w:color w:val="000000"/>
          <w:sz w:val="10"/>
          <w:szCs w:val="10"/>
        </w:rPr>
      </w:pPr>
    </w:p>
    <w:p w14:paraId="324370C5" w14:textId="381DE5AA" w:rsidR="001C493B" w:rsidRPr="000E0AC9" w:rsidRDefault="001C493B" w:rsidP="001C493B">
      <w:pPr>
        <w:rPr>
          <w:rFonts w:eastAsia="Calibri" w:cs="Arial"/>
          <w:b/>
          <w:color w:val="000000"/>
          <w:szCs w:val="24"/>
        </w:rPr>
      </w:pPr>
      <w:r w:rsidRPr="000E0AC9">
        <w:rPr>
          <w:rFonts w:eastAsia="Calibri" w:cs="Arial"/>
          <w:b/>
          <w:color w:val="000000"/>
          <w:szCs w:val="24"/>
        </w:rPr>
        <w:t>Rewards Progression:</w:t>
      </w:r>
    </w:p>
    <w:p w14:paraId="6049F9AD"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Well done, publicly praised</w:t>
      </w:r>
    </w:p>
    <w:p w14:paraId="10FC3FF6"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House points awarded, teacher records on class list</w:t>
      </w:r>
      <w:r>
        <w:rPr>
          <w:rFonts w:eastAsia="Calibri" w:cs="Arial"/>
          <w:color w:val="000000"/>
          <w:szCs w:val="24"/>
        </w:rPr>
        <w:t>, house points will be given one at a time.</w:t>
      </w:r>
    </w:p>
    <w:p w14:paraId="382E793D"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Bronze award – certificate sent home 20 points</w:t>
      </w:r>
    </w:p>
    <w:p w14:paraId="69EDEDD4"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Silver award – certificate sent home 30 points</w:t>
      </w:r>
    </w:p>
    <w:p w14:paraId="67C9C198"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Gold Award - certificate sent home 50 points</w:t>
      </w:r>
    </w:p>
    <w:p w14:paraId="4214CD6B" w14:textId="77777777"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Diamond Award - certificate sent home 75 points</w:t>
      </w:r>
    </w:p>
    <w:p w14:paraId="33195C9C" w14:textId="68A1705C" w:rsidR="001C493B" w:rsidRPr="000E0AC9" w:rsidRDefault="001C493B" w:rsidP="00475F3E">
      <w:pPr>
        <w:numPr>
          <w:ilvl w:val="0"/>
          <w:numId w:val="7"/>
        </w:numPr>
        <w:spacing w:after="0" w:line="240" w:lineRule="auto"/>
        <w:rPr>
          <w:rFonts w:eastAsia="Calibri" w:cs="Arial"/>
          <w:color w:val="000000"/>
          <w:szCs w:val="24"/>
        </w:rPr>
      </w:pPr>
      <w:r w:rsidRPr="000E0AC9">
        <w:rPr>
          <w:rFonts w:eastAsia="Calibri" w:cs="Arial"/>
          <w:color w:val="000000"/>
          <w:szCs w:val="24"/>
        </w:rPr>
        <w:t>Head</w:t>
      </w:r>
      <w:r w:rsidR="00827551">
        <w:rPr>
          <w:rFonts w:eastAsia="Calibri" w:cs="Arial"/>
          <w:color w:val="000000"/>
          <w:szCs w:val="24"/>
        </w:rPr>
        <w:t xml:space="preserve"> T</w:t>
      </w:r>
      <w:r w:rsidRPr="000E0AC9">
        <w:rPr>
          <w:rFonts w:eastAsia="Calibri" w:cs="Arial"/>
          <w:color w:val="000000"/>
          <w:szCs w:val="24"/>
        </w:rPr>
        <w:t>eacher Award – letter from Head</w:t>
      </w:r>
      <w:r w:rsidR="00827551">
        <w:rPr>
          <w:rFonts w:eastAsia="Calibri" w:cs="Arial"/>
          <w:color w:val="000000"/>
          <w:szCs w:val="24"/>
        </w:rPr>
        <w:t xml:space="preserve"> T</w:t>
      </w:r>
      <w:r w:rsidRPr="000E0AC9">
        <w:rPr>
          <w:rFonts w:eastAsia="Calibri" w:cs="Arial"/>
          <w:color w:val="000000"/>
          <w:szCs w:val="24"/>
        </w:rPr>
        <w:t>eacher sent home 100 points</w:t>
      </w:r>
    </w:p>
    <w:p w14:paraId="6F02A53C" w14:textId="77777777" w:rsidR="001C493B" w:rsidRPr="000E0AC9" w:rsidRDefault="001C493B" w:rsidP="001C493B">
      <w:pPr>
        <w:rPr>
          <w:rFonts w:eastAsia="Calibri" w:cs="Arial"/>
          <w:color w:val="000000"/>
          <w:sz w:val="10"/>
          <w:szCs w:val="10"/>
        </w:rPr>
      </w:pPr>
    </w:p>
    <w:p w14:paraId="6BE7F8A9" w14:textId="03EE1D27" w:rsidR="001C493B" w:rsidRDefault="001C493B" w:rsidP="001C493B">
      <w:pPr>
        <w:rPr>
          <w:rFonts w:eastAsia="Calibri" w:cs="Arial"/>
          <w:color w:val="000000"/>
          <w:szCs w:val="24"/>
        </w:rPr>
      </w:pPr>
    </w:p>
    <w:p w14:paraId="29F51144" w14:textId="6402AEBA" w:rsidR="001C493B" w:rsidRPr="000E0AC9" w:rsidRDefault="001C493B" w:rsidP="001C493B">
      <w:pPr>
        <w:rPr>
          <w:rFonts w:eastAsia="Calibri" w:cs="Arial"/>
          <w:color w:val="000000"/>
          <w:szCs w:val="24"/>
        </w:rPr>
      </w:pPr>
      <w:r w:rsidRPr="000E0AC9">
        <w:rPr>
          <w:rFonts w:eastAsia="Calibri" w:cs="Arial"/>
          <w:color w:val="000000"/>
          <w:szCs w:val="24"/>
        </w:rPr>
        <w:t>House points will be counted each week and the winning house presented with the House Cup.  At the end of each half-term the team with the most house points for that half-term will choose a reward from an identified list.</w:t>
      </w:r>
    </w:p>
    <w:p w14:paraId="39A42F13" w14:textId="77777777" w:rsidR="001C493B" w:rsidRPr="000E0AC9" w:rsidRDefault="001C493B" w:rsidP="001C493B">
      <w:pPr>
        <w:rPr>
          <w:rFonts w:eastAsia="Calibri" w:cs="Arial"/>
          <w:color w:val="000000"/>
          <w:sz w:val="10"/>
          <w:szCs w:val="10"/>
        </w:rPr>
      </w:pPr>
    </w:p>
    <w:p w14:paraId="6AAECFC8" w14:textId="2BEB9575" w:rsidR="001C493B" w:rsidRPr="000E0AC9" w:rsidRDefault="001C493B" w:rsidP="001C493B">
      <w:pPr>
        <w:rPr>
          <w:rFonts w:eastAsia="Calibri" w:cs="Arial"/>
          <w:color w:val="000000"/>
          <w:szCs w:val="24"/>
        </w:rPr>
      </w:pPr>
      <w:r w:rsidRPr="000E0AC9">
        <w:rPr>
          <w:rFonts w:eastAsia="Calibri" w:cs="Arial"/>
          <w:color w:val="000000"/>
          <w:szCs w:val="24"/>
        </w:rPr>
        <w:t>All children should have the opportunity, and be encouraged, to achieve the Head</w:t>
      </w:r>
      <w:r w:rsidR="00827551">
        <w:rPr>
          <w:rFonts w:eastAsia="Calibri" w:cs="Arial"/>
          <w:color w:val="000000"/>
          <w:szCs w:val="24"/>
        </w:rPr>
        <w:t xml:space="preserve"> T</w:t>
      </w:r>
      <w:r w:rsidRPr="000E0AC9">
        <w:rPr>
          <w:rFonts w:eastAsia="Calibri" w:cs="Arial"/>
          <w:color w:val="000000"/>
          <w:szCs w:val="24"/>
        </w:rPr>
        <w:t xml:space="preserve">eacher Award by the end of each academic year.  </w:t>
      </w:r>
    </w:p>
    <w:p w14:paraId="4F660A5D" w14:textId="77777777" w:rsidR="001C493B" w:rsidRPr="000E0AC9" w:rsidRDefault="001C493B" w:rsidP="001C493B">
      <w:pPr>
        <w:rPr>
          <w:rFonts w:eastAsia="Calibri" w:cs="Arial"/>
          <w:color w:val="000000"/>
          <w:sz w:val="10"/>
          <w:szCs w:val="10"/>
        </w:rPr>
      </w:pPr>
    </w:p>
    <w:p w14:paraId="139F837C" w14:textId="3C7E426C" w:rsidR="001C493B" w:rsidRDefault="001C493B" w:rsidP="001C493B">
      <w:pPr>
        <w:rPr>
          <w:rFonts w:eastAsia="Calibri" w:cs="Arial"/>
          <w:b/>
          <w:color w:val="000000"/>
          <w:szCs w:val="24"/>
        </w:rPr>
      </w:pPr>
      <w:r w:rsidRPr="000E0AC9">
        <w:rPr>
          <w:rFonts w:eastAsia="Calibri" w:cs="Arial"/>
          <w:b/>
          <w:color w:val="000000"/>
          <w:szCs w:val="24"/>
        </w:rPr>
        <w:t>Sanctions Progression:</w:t>
      </w:r>
    </w:p>
    <w:p w14:paraId="050B935F" w14:textId="524E3A62" w:rsidR="001C493B" w:rsidRDefault="001C493B" w:rsidP="001C493B">
      <w:pPr>
        <w:rPr>
          <w:rFonts w:eastAsia="Calibri" w:cs="Arial"/>
          <w:color w:val="000000"/>
          <w:szCs w:val="24"/>
        </w:rPr>
      </w:pPr>
      <w:r w:rsidRPr="000E0AC9">
        <w:rPr>
          <w:rFonts w:eastAsia="Calibri" w:cs="Arial"/>
          <w:color w:val="000000"/>
          <w:szCs w:val="24"/>
        </w:rPr>
        <w:t xml:space="preserve">Through a restorative justice conversation following an incident, staff should endeavour to establish the cause of the issue, help to find a fair and acceptable resolution, and ensure that everyone involved is satisfied with the resolution. </w:t>
      </w:r>
    </w:p>
    <w:p w14:paraId="20808BB1" w14:textId="1D2144A9" w:rsidR="001C493B" w:rsidRPr="000E0AC9" w:rsidRDefault="001C493B" w:rsidP="001C493B">
      <w:pPr>
        <w:rPr>
          <w:rFonts w:eastAsia="Calibri" w:cs="Arial"/>
          <w:color w:val="000000"/>
          <w:szCs w:val="24"/>
        </w:rPr>
      </w:pPr>
      <w:r w:rsidRPr="000E0AC9">
        <w:rPr>
          <w:rFonts w:eastAsia="Calibri" w:cs="Arial"/>
          <w:color w:val="000000"/>
          <w:szCs w:val="24"/>
        </w:rPr>
        <w:t>All behaviou</w:t>
      </w:r>
      <w:r>
        <w:rPr>
          <w:rFonts w:eastAsia="Calibri" w:cs="Arial"/>
          <w:color w:val="000000"/>
          <w:szCs w:val="24"/>
        </w:rPr>
        <w:t>r incidents should be recorded o</w:t>
      </w:r>
      <w:r w:rsidRPr="000E0AC9">
        <w:rPr>
          <w:rFonts w:eastAsia="Calibri" w:cs="Arial"/>
          <w:color w:val="000000"/>
          <w:szCs w:val="24"/>
        </w:rPr>
        <w:t xml:space="preserve">n the behaviour </w:t>
      </w:r>
      <w:r>
        <w:rPr>
          <w:rFonts w:eastAsia="Calibri" w:cs="Arial"/>
          <w:color w:val="000000"/>
          <w:szCs w:val="24"/>
        </w:rPr>
        <w:t xml:space="preserve">incident sheets </w:t>
      </w:r>
      <w:r w:rsidRPr="000E0AC9">
        <w:rPr>
          <w:rFonts w:eastAsia="Calibri" w:cs="Arial"/>
          <w:color w:val="000000"/>
          <w:szCs w:val="24"/>
        </w:rPr>
        <w:t xml:space="preserve">with the appropriate details.  This includes break times and lunchtimes, the behaviour will be recorded </w:t>
      </w:r>
      <w:r>
        <w:rPr>
          <w:rFonts w:eastAsia="Calibri" w:cs="Arial"/>
          <w:color w:val="000000"/>
          <w:szCs w:val="24"/>
        </w:rPr>
        <w:t xml:space="preserve">and collated in a whole school log.  They will be filed by the child’s name and for those with frequent entries a chronology sheet will be created.  These will be monitored by the Head Teacher and the Governors. </w:t>
      </w:r>
    </w:p>
    <w:p w14:paraId="7E7BB9D2" w14:textId="77777777" w:rsidR="001C493B" w:rsidRDefault="001C493B" w:rsidP="001C493B">
      <w:pPr>
        <w:rPr>
          <w:rFonts w:eastAsia="Calibri" w:cs="Arial"/>
          <w:color w:val="000000"/>
          <w:sz w:val="10"/>
          <w:szCs w:val="10"/>
        </w:rPr>
      </w:pPr>
    </w:p>
    <w:p w14:paraId="6B94BA27" w14:textId="77777777" w:rsidR="001C493B" w:rsidRDefault="001C493B" w:rsidP="001C493B">
      <w:pPr>
        <w:rPr>
          <w:rFonts w:eastAsia="Calibri" w:cs="Arial"/>
          <w:color w:val="000000"/>
          <w:sz w:val="10"/>
          <w:szCs w:val="10"/>
        </w:rPr>
      </w:pPr>
    </w:p>
    <w:p w14:paraId="2AC437C7" w14:textId="7BE31D31" w:rsidR="001C493B" w:rsidRPr="00827551" w:rsidRDefault="001C493B" w:rsidP="001C493B">
      <w:pPr>
        <w:rPr>
          <w:rFonts w:eastAsia="Calibri" w:cs="Arial"/>
          <w:b/>
          <w:color w:val="000000"/>
          <w:szCs w:val="24"/>
        </w:rPr>
      </w:pPr>
      <w:r>
        <w:rPr>
          <w:rFonts w:eastAsia="Calibri" w:cs="Arial"/>
          <w:b/>
          <w:color w:val="000000"/>
          <w:szCs w:val="24"/>
        </w:rPr>
        <w:br w:type="page"/>
      </w:r>
      <w:r w:rsidRPr="000E0AC9">
        <w:rPr>
          <w:rFonts w:eastAsia="Calibri" w:cs="Arial"/>
          <w:b/>
          <w:color w:val="000000"/>
          <w:szCs w:val="24"/>
        </w:rPr>
        <w:lastRenderedPageBreak/>
        <w:t>Progression:</w:t>
      </w:r>
    </w:p>
    <w:p w14:paraId="46D06B87" w14:textId="42B4B3CB" w:rsidR="001C493B" w:rsidRPr="000E0AC9" w:rsidRDefault="001C493B" w:rsidP="001C493B">
      <w:pPr>
        <w:rPr>
          <w:rFonts w:eastAsia="Calibri" w:cs="Arial"/>
          <w:color w:val="000000"/>
          <w:sz w:val="10"/>
          <w:szCs w:val="10"/>
        </w:rPr>
      </w:pPr>
    </w:p>
    <w:p w14:paraId="2AF68BFC" w14:textId="05C3C9C2" w:rsidR="001C493B" w:rsidRPr="000E0AC9" w:rsidRDefault="001C493B" w:rsidP="001C493B">
      <w:pPr>
        <w:rPr>
          <w:rFonts w:eastAsia="Calibri" w:cs="Arial"/>
          <w:color w:val="000000"/>
          <w:szCs w:val="24"/>
        </w:rPr>
      </w:pPr>
      <w:r w:rsidRPr="000E0AC9">
        <w:rPr>
          <w:rFonts w:eastAsia="Calibri" w:cs="Arial"/>
          <w:b/>
          <w:color w:val="000000"/>
          <w:szCs w:val="24"/>
        </w:rPr>
        <w:t>Level 1</w:t>
      </w:r>
      <w:r w:rsidR="002F2405">
        <w:rPr>
          <w:rFonts w:eastAsia="Calibri" w:cs="Arial"/>
          <w:color w:val="000000"/>
          <w:szCs w:val="24"/>
        </w:rPr>
        <w:t xml:space="preserve"> :</w:t>
      </w:r>
      <w:r w:rsidRPr="000E0AC9">
        <w:rPr>
          <w:rFonts w:eastAsia="Calibri" w:cs="Arial"/>
          <w:color w:val="000000"/>
          <w:szCs w:val="24"/>
        </w:rPr>
        <w:t xml:space="preserve"> </w:t>
      </w:r>
    </w:p>
    <w:p w14:paraId="09C9FAE4" w14:textId="77777777" w:rsidR="00827551" w:rsidRPr="00827551" w:rsidRDefault="001C493B" w:rsidP="002F2405">
      <w:pPr>
        <w:spacing w:after="0" w:line="240" w:lineRule="auto"/>
        <w:rPr>
          <w:rFonts w:eastAsia="Calibri" w:cs="Arial"/>
          <w:color w:val="000000"/>
          <w:szCs w:val="24"/>
        </w:rPr>
      </w:pPr>
      <w:r w:rsidRPr="000E0AC9">
        <w:rPr>
          <w:rFonts w:eastAsia="Calibri" w:cs="Arial"/>
          <w:color w:val="000000"/>
          <w:szCs w:val="24"/>
        </w:rPr>
        <w:tab/>
      </w:r>
      <w:r w:rsidR="00827551" w:rsidRPr="00827551">
        <w:rPr>
          <w:rFonts w:eastAsia="Calibri" w:cs="Arial"/>
          <w:color w:val="000000"/>
          <w:szCs w:val="24"/>
        </w:rPr>
        <w:t>First quiet reminder of required behaviour</w:t>
      </w:r>
    </w:p>
    <w:p w14:paraId="3BE5DA50" w14:textId="1C33A068" w:rsidR="00827551" w:rsidRDefault="00827551" w:rsidP="002F2405">
      <w:pPr>
        <w:spacing w:after="0" w:line="240" w:lineRule="auto"/>
        <w:rPr>
          <w:rFonts w:eastAsia="Calibri" w:cs="Arial"/>
          <w:color w:val="000000"/>
          <w:szCs w:val="24"/>
        </w:rPr>
      </w:pPr>
      <w:r>
        <w:rPr>
          <w:rFonts w:eastAsia="Calibri" w:cs="Arial"/>
          <w:color w:val="000000"/>
          <w:szCs w:val="24"/>
        </w:rPr>
        <w:t xml:space="preserve">           </w:t>
      </w:r>
      <w:r w:rsidRPr="00827551">
        <w:rPr>
          <w:rFonts w:eastAsia="Calibri" w:cs="Arial"/>
          <w:color w:val="000000"/>
          <w:szCs w:val="24"/>
        </w:rPr>
        <w:t xml:space="preserve">Second quiet reminder of required behaviour </w:t>
      </w:r>
      <w:r>
        <w:rPr>
          <w:rFonts w:eastAsia="Calibri" w:cs="Arial"/>
          <w:color w:val="000000"/>
          <w:szCs w:val="24"/>
        </w:rPr>
        <w:t xml:space="preserve">and next steps to be explained </w:t>
      </w:r>
      <w:r w:rsidRPr="00827551">
        <w:rPr>
          <w:rFonts w:eastAsia="Calibri" w:cs="Arial"/>
          <w:color w:val="000000"/>
          <w:szCs w:val="24"/>
        </w:rPr>
        <w:t xml:space="preserve">calmly. Child </w:t>
      </w:r>
      <w:r>
        <w:rPr>
          <w:rFonts w:eastAsia="Calibri" w:cs="Arial"/>
          <w:color w:val="000000"/>
          <w:szCs w:val="24"/>
        </w:rPr>
        <w:t xml:space="preserve">  </w:t>
      </w:r>
    </w:p>
    <w:p w14:paraId="24AAC283" w14:textId="7FCF298F" w:rsidR="00827551" w:rsidRPr="00827551" w:rsidRDefault="00827551" w:rsidP="002F2405">
      <w:pPr>
        <w:spacing w:after="0" w:line="240" w:lineRule="auto"/>
        <w:rPr>
          <w:rFonts w:eastAsia="Calibri" w:cs="Arial"/>
          <w:color w:val="000000"/>
          <w:szCs w:val="24"/>
        </w:rPr>
      </w:pPr>
      <w:r>
        <w:rPr>
          <w:rFonts w:eastAsia="Calibri" w:cs="Arial"/>
          <w:color w:val="000000"/>
          <w:szCs w:val="24"/>
        </w:rPr>
        <w:t xml:space="preserve">           </w:t>
      </w:r>
      <w:r w:rsidRPr="00827551">
        <w:rPr>
          <w:rFonts w:eastAsia="Calibri" w:cs="Arial"/>
          <w:color w:val="000000"/>
          <w:szCs w:val="24"/>
        </w:rPr>
        <w:t>should show that they have understood.</w:t>
      </w:r>
    </w:p>
    <w:p w14:paraId="72BA2DC2" w14:textId="21EB5734" w:rsidR="001C493B" w:rsidRPr="000E0AC9" w:rsidRDefault="00827551" w:rsidP="002F2405">
      <w:pPr>
        <w:spacing w:line="240" w:lineRule="auto"/>
        <w:rPr>
          <w:rFonts w:eastAsia="Calibri" w:cs="Arial"/>
          <w:color w:val="000000"/>
          <w:szCs w:val="24"/>
        </w:rPr>
      </w:pPr>
      <w:r>
        <w:rPr>
          <w:rFonts w:eastAsia="Calibri" w:cs="Arial"/>
          <w:color w:val="000000"/>
          <w:szCs w:val="24"/>
        </w:rPr>
        <w:t xml:space="preserve">           </w:t>
      </w:r>
      <w:r w:rsidRPr="00827551">
        <w:rPr>
          <w:rFonts w:eastAsia="Calibri" w:cs="Arial"/>
          <w:color w:val="000000"/>
          <w:szCs w:val="24"/>
        </w:rPr>
        <w:t>If behaviour continues proceed to level 2.</w:t>
      </w:r>
    </w:p>
    <w:p w14:paraId="6B7A5FB0" w14:textId="77777777" w:rsidR="001C493B" w:rsidRPr="000E0AC9" w:rsidRDefault="001C493B" w:rsidP="001C493B">
      <w:pPr>
        <w:rPr>
          <w:rFonts w:eastAsia="Calibri" w:cs="Arial"/>
          <w:color w:val="000000"/>
          <w:sz w:val="10"/>
          <w:szCs w:val="10"/>
        </w:rPr>
      </w:pPr>
    </w:p>
    <w:p w14:paraId="6494BAA1" w14:textId="76D0DBB8" w:rsidR="00827551" w:rsidRDefault="001C493B" w:rsidP="00827551">
      <w:pPr>
        <w:spacing w:after="0" w:line="240" w:lineRule="auto"/>
        <w:contextualSpacing/>
        <w:rPr>
          <w:rFonts w:eastAsia="Calibri" w:cs="Arial"/>
          <w:b/>
          <w:color w:val="000000"/>
          <w:szCs w:val="24"/>
        </w:rPr>
      </w:pPr>
      <w:r w:rsidRPr="00827551">
        <w:rPr>
          <w:rFonts w:eastAsia="Calibri" w:cs="Arial"/>
          <w:b/>
          <w:color w:val="000000"/>
          <w:szCs w:val="24"/>
        </w:rPr>
        <w:t>Level 2</w:t>
      </w:r>
      <w:r w:rsidR="00827551">
        <w:rPr>
          <w:rFonts w:eastAsia="Calibri" w:cs="Arial"/>
          <w:b/>
          <w:color w:val="000000"/>
          <w:szCs w:val="24"/>
        </w:rPr>
        <w:t xml:space="preserve"> </w:t>
      </w:r>
      <w:r w:rsidR="002F2405">
        <w:rPr>
          <w:rFonts w:eastAsia="Calibri" w:cs="Arial"/>
          <w:b/>
          <w:color w:val="000000"/>
          <w:szCs w:val="24"/>
        </w:rPr>
        <w:t>:</w:t>
      </w:r>
    </w:p>
    <w:p w14:paraId="440D5A02" w14:textId="77777777" w:rsidR="002F2405" w:rsidRPr="00827551" w:rsidRDefault="002F2405" w:rsidP="00827551">
      <w:pPr>
        <w:spacing w:after="0" w:line="240" w:lineRule="auto"/>
        <w:contextualSpacing/>
        <w:rPr>
          <w:rFonts w:ascii="Times New Roman" w:hAnsi="Times New Roman"/>
          <w:szCs w:val="24"/>
        </w:rPr>
      </w:pPr>
    </w:p>
    <w:p w14:paraId="084D4AB3" w14:textId="405AE9E8" w:rsidR="00827551" w:rsidRPr="00827551" w:rsidRDefault="00827551" w:rsidP="00827551">
      <w:pPr>
        <w:pStyle w:val="ListParagraph"/>
        <w:spacing w:after="0" w:line="240" w:lineRule="auto"/>
        <w:contextualSpacing/>
        <w:rPr>
          <w:rFonts w:cs="Arial"/>
          <w:szCs w:val="24"/>
        </w:rPr>
      </w:pPr>
      <w:r w:rsidRPr="00827551">
        <w:rPr>
          <w:rFonts w:eastAsia="+mn-ea" w:cs="Arial"/>
          <w:color w:val="000000"/>
          <w:szCs w:val="24"/>
          <w:lang w:val="en-US"/>
        </w:rPr>
        <w:t xml:space="preserve">The child will miss five minutes of their break/playtime with the appropriate adult to discuss and reflect on their behaviour. If the adult is on duty the child will stay with them to discuss and reflect. A summary of the conversation, including the child's voice should be detailed on the behaviour log.  The behaviour log should be placed in the designated place </w:t>
      </w:r>
      <w:r w:rsidR="00AB764A">
        <w:rPr>
          <w:rFonts w:eastAsia="+mn-ea" w:cs="Arial"/>
          <w:color w:val="000000"/>
          <w:szCs w:val="24"/>
          <w:lang w:val="en-US"/>
        </w:rPr>
        <w:t>and the Head Teacher Teacher informed</w:t>
      </w:r>
    </w:p>
    <w:p w14:paraId="1837722C" w14:textId="3341D4D2" w:rsidR="00827551" w:rsidRPr="00827551" w:rsidRDefault="00827551" w:rsidP="00827551">
      <w:pPr>
        <w:pStyle w:val="ListParagraph"/>
        <w:spacing w:after="0" w:line="240" w:lineRule="auto"/>
        <w:contextualSpacing/>
        <w:rPr>
          <w:rFonts w:cs="Arial"/>
          <w:szCs w:val="24"/>
        </w:rPr>
      </w:pPr>
      <w:r w:rsidRPr="00827551">
        <w:rPr>
          <w:rFonts w:eastAsia="+mn-ea" w:cs="Arial"/>
          <w:color w:val="000000"/>
          <w:szCs w:val="24"/>
          <w:lang w:val="en-US"/>
        </w:rPr>
        <w:t>If behaviour is repeated proceed to level 3.</w:t>
      </w:r>
    </w:p>
    <w:p w14:paraId="7708473B" w14:textId="2F1ECF2D" w:rsidR="00F05ACC" w:rsidRDefault="00F05ACC" w:rsidP="001C493B">
      <w:pPr>
        <w:rPr>
          <w:rFonts w:eastAsia="Calibri" w:cs="Arial"/>
          <w:color w:val="000000"/>
          <w:szCs w:val="24"/>
        </w:rPr>
      </w:pPr>
    </w:p>
    <w:p w14:paraId="4BFECBF0" w14:textId="77777777" w:rsidR="002F2405" w:rsidRDefault="002F2405" w:rsidP="001C493B">
      <w:pPr>
        <w:rPr>
          <w:rFonts w:eastAsia="Calibri" w:cs="Arial"/>
          <w:b/>
          <w:color w:val="000000"/>
          <w:sz w:val="10"/>
          <w:szCs w:val="10"/>
        </w:rPr>
      </w:pPr>
    </w:p>
    <w:p w14:paraId="0B0C41B7" w14:textId="0FDF748E" w:rsidR="001C493B" w:rsidRPr="000E0AC9" w:rsidRDefault="001C493B" w:rsidP="001C493B">
      <w:pPr>
        <w:rPr>
          <w:rFonts w:eastAsia="Calibri" w:cs="Arial"/>
          <w:b/>
          <w:color w:val="000000"/>
          <w:szCs w:val="24"/>
        </w:rPr>
      </w:pPr>
      <w:r w:rsidRPr="000E0AC9">
        <w:rPr>
          <w:rFonts w:eastAsia="Calibri" w:cs="Arial"/>
          <w:b/>
          <w:color w:val="000000"/>
          <w:szCs w:val="24"/>
        </w:rPr>
        <w:t>Level 3:</w:t>
      </w:r>
    </w:p>
    <w:p w14:paraId="5F597DE9" w14:textId="11CD49A4" w:rsidR="00827551" w:rsidRPr="00827551" w:rsidRDefault="00827551" w:rsidP="00C3211D">
      <w:pPr>
        <w:spacing w:line="240" w:lineRule="auto"/>
        <w:ind w:left="720"/>
        <w:rPr>
          <w:rFonts w:eastAsia="Calibri" w:cs="Arial"/>
          <w:color w:val="000000"/>
          <w:szCs w:val="24"/>
        </w:rPr>
      </w:pPr>
      <w:r w:rsidRPr="00827551">
        <w:rPr>
          <w:rFonts w:eastAsia="Calibri" w:cs="Arial"/>
          <w:color w:val="000000"/>
          <w:szCs w:val="24"/>
        </w:rPr>
        <w:t>Where possible on the same day the child will miss 20 minutes of a playtim</w:t>
      </w:r>
      <w:r w:rsidR="00C3211D">
        <w:rPr>
          <w:rFonts w:eastAsia="Calibri" w:cs="Arial"/>
          <w:color w:val="000000"/>
          <w:szCs w:val="24"/>
        </w:rPr>
        <w:t xml:space="preserve">e in a supervise </w:t>
      </w:r>
      <w:r>
        <w:rPr>
          <w:rFonts w:eastAsia="Calibri" w:cs="Arial"/>
          <w:color w:val="000000"/>
          <w:szCs w:val="24"/>
        </w:rPr>
        <w:t xml:space="preserve">indoor space. </w:t>
      </w:r>
      <w:r w:rsidRPr="00827551">
        <w:rPr>
          <w:rFonts w:eastAsia="Calibri" w:cs="Arial"/>
          <w:color w:val="000000"/>
          <w:szCs w:val="24"/>
        </w:rPr>
        <w:t>For each incident the adult will complete a separate behaviour log and this will be placed in the approp</w:t>
      </w:r>
      <w:r>
        <w:rPr>
          <w:rFonts w:eastAsia="Calibri" w:cs="Arial"/>
          <w:color w:val="000000"/>
          <w:szCs w:val="24"/>
        </w:rPr>
        <w:t xml:space="preserve">riate place. </w:t>
      </w:r>
      <w:r w:rsidR="00AB764A">
        <w:rPr>
          <w:rFonts w:eastAsia="Calibri" w:cs="Arial"/>
          <w:color w:val="000000"/>
          <w:szCs w:val="24"/>
        </w:rPr>
        <w:t>T</w:t>
      </w:r>
      <w:r w:rsidRPr="00827551">
        <w:rPr>
          <w:rFonts w:eastAsia="Calibri" w:cs="Arial"/>
          <w:color w:val="000000"/>
          <w:szCs w:val="24"/>
        </w:rPr>
        <w:t>he Head Teacher will be notified. A record of the behaviour will be added to the whole school log</w:t>
      </w:r>
      <w:r>
        <w:rPr>
          <w:rFonts w:eastAsia="Calibri" w:cs="Arial"/>
          <w:color w:val="000000"/>
          <w:szCs w:val="24"/>
        </w:rPr>
        <w:t xml:space="preserve"> and next steps will be agreed.</w:t>
      </w:r>
      <w:r w:rsidRPr="00827551">
        <w:rPr>
          <w:rFonts w:eastAsia="Calibri" w:cs="Arial"/>
          <w:color w:val="000000"/>
          <w:szCs w:val="24"/>
        </w:rPr>
        <w:t xml:space="preserve"> The parent or carer will have </w:t>
      </w:r>
      <w:r>
        <w:rPr>
          <w:rFonts w:eastAsia="Calibri" w:cs="Arial"/>
          <w:color w:val="000000"/>
          <w:szCs w:val="24"/>
        </w:rPr>
        <w:t xml:space="preserve">been </w:t>
      </w:r>
      <w:r w:rsidRPr="00827551">
        <w:rPr>
          <w:rFonts w:eastAsia="Calibri" w:cs="Arial"/>
          <w:color w:val="000000"/>
          <w:szCs w:val="24"/>
        </w:rPr>
        <w:t>notified.</w:t>
      </w:r>
    </w:p>
    <w:p w14:paraId="1B961238" w14:textId="77777777" w:rsidR="00827551" w:rsidRDefault="00827551" w:rsidP="00827551">
      <w:pPr>
        <w:spacing w:after="0"/>
        <w:rPr>
          <w:rFonts w:eastAsia="Calibri" w:cs="Arial"/>
          <w:color w:val="000000"/>
          <w:szCs w:val="24"/>
        </w:rPr>
      </w:pPr>
    </w:p>
    <w:p w14:paraId="22E6F6D0" w14:textId="77777777" w:rsidR="002F2405" w:rsidRDefault="002F2405" w:rsidP="00827551">
      <w:pPr>
        <w:spacing w:after="0"/>
        <w:rPr>
          <w:rFonts w:eastAsia="Calibri" w:cs="Arial"/>
          <w:b/>
          <w:color w:val="000000"/>
          <w:szCs w:val="24"/>
        </w:rPr>
      </w:pPr>
    </w:p>
    <w:p w14:paraId="44D19A5D" w14:textId="77777777" w:rsidR="002F2405" w:rsidRDefault="002F2405" w:rsidP="00827551">
      <w:pPr>
        <w:spacing w:after="0"/>
        <w:rPr>
          <w:rFonts w:eastAsia="Calibri" w:cs="Arial"/>
          <w:b/>
          <w:color w:val="000000"/>
          <w:szCs w:val="24"/>
        </w:rPr>
      </w:pPr>
    </w:p>
    <w:p w14:paraId="2484F9FB" w14:textId="4EE583ED" w:rsidR="001C493B" w:rsidRPr="00FF3472" w:rsidRDefault="00827551" w:rsidP="00827551">
      <w:pPr>
        <w:spacing w:after="0"/>
        <w:rPr>
          <w:rFonts w:eastAsia="Calibri" w:cs="Arial"/>
          <w:b/>
          <w:color w:val="000000"/>
          <w:szCs w:val="24"/>
        </w:rPr>
      </w:pPr>
      <w:r w:rsidRPr="00FF3472">
        <w:rPr>
          <w:rFonts w:eastAsia="Calibri" w:cs="Arial"/>
          <w:b/>
          <w:color w:val="000000"/>
          <w:szCs w:val="24"/>
        </w:rPr>
        <w:t>It is imp</w:t>
      </w:r>
      <w:r w:rsidR="00FF3472" w:rsidRPr="00FF3472">
        <w:rPr>
          <w:rFonts w:eastAsia="Calibri" w:cs="Arial"/>
          <w:b/>
          <w:color w:val="000000"/>
          <w:szCs w:val="24"/>
        </w:rPr>
        <w:t>ortant to remember that each session is a new session</w:t>
      </w:r>
      <w:r w:rsidRPr="00FF3472">
        <w:rPr>
          <w:rFonts w:eastAsia="Calibri" w:cs="Arial"/>
          <w:b/>
          <w:color w:val="000000"/>
          <w:szCs w:val="24"/>
        </w:rPr>
        <w:t>!</w:t>
      </w:r>
    </w:p>
    <w:p w14:paraId="3FCF5FE4" w14:textId="77777777" w:rsidR="00FF3472" w:rsidRDefault="00FF3472" w:rsidP="00827551">
      <w:pPr>
        <w:spacing w:after="0"/>
        <w:rPr>
          <w:rFonts w:eastAsia="Calibri" w:cs="Arial"/>
          <w:i/>
          <w:color w:val="000000"/>
          <w:szCs w:val="24"/>
        </w:rPr>
      </w:pPr>
    </w:p>
    <w:p w14:paraId="5603051F" w14:textId="2CA13733" w:rsidR="00FF3472" w:rsidRPr="00FF3472" w:rsidRDefault="00FF3472" w:rsidP="00827551">
      <w:pPr>
        <w:spacing w:after="0"/>
        <w:rPr>
          <w:rFonts w:eastAsia="Calibri" w:cs="Arial"/>
          <w:i/>
          <w:color w:val="000000"/>
          <w:szCs w:val="24"/>
        </w:rPr>
      </w:pPr>
      <w:r w:rsidRPr="00FF3472">
        <w:rPr>
          <w:rFonts w:eastAsia="Calibri" w:cs="Arial"/>
          <w:i/>
          <w:color w:val="000000"/>
          <w:szCs w:val="24"/>
        </w:rPr>
        <w:t>If working within the EYFS, please remember to ensure that this policy is adapted to be stage relevant.</w:t>
      </w:r>
    </w:p>
    <w:p w14:paraId="1C76D4CC" w14:textId="043CAA19" w:rsidR="001C493B" w:rsidRPr="000E0AC9" w:rsidRDefault="001C493B" w:rsidP="001C493B">
      <w:pPr>
        <w:rPr>
          <w:rFonts w:eastAsia="Calibri" w:cs="Arial"/>
          <w:color w:val="000000"/>
          <w:szCs w:val="24"/>
        </w:rPr>
      </w:pPr>
      <w:r w:rsidRPr="00FF3472">
        <w:rPr>
          <w:rFonts w:eastAsia="Calibri" w:cs="Arial"/>
          <w:i/>
          <w:color w:val="000000"/>
          <w:szCs w:val="24"/>
        </w:rPr>
        <w:br w:type="page"/>
      </w:r>
      <w:r w:rsidRPr="000E0AC9">
        <w:rPr>
          <w:rFonts w:eastAsia="Calibri" w:cs="Arial"/>
          <w:b/>
          <w:color w:val="000000"/>
          <w:szCs w:val="24"/>
        </w:rPr>
        <w:lastRenderedPageBreak/>
        <w:t>Persistent Unacceptable behaviour</w:t>
      </w:r>
      <w:r w:rsidR="002F2405">
        <w:rPr>
          <w:rFonts w:eastAsia="Calibri" w:cs="Arial"/>
          <w:b/>
          <w:color w:val="000000"/>
          <w:szCs w:val="24"/>
        </w:rPr>
        <w:t xml:space="preserve"> (Level 4)</w:t>
      </w:r>
    </w:p>
    <w:p w14:paraId="1F6D68DD" w14:textId="0D355EFB" w:rsidR="001C493B" w:rsidRPr="00EF1354" w:rsidRDefault="001C493B" w:rsidP="001C493B">
      <w:pPr>
        <w:spacing w:beforeAutospacing="1" w:afterAutospacing="1"/>
        <w:rPr>
          <w:szCs w:val="24"/>
        </w:rPr>
      </w:pPr>
      <w:r w:rsidRPr="00EF1354">
        <w:rPr>
          <w:rFonts w:cs="Arial"/>
          <w:color w:val="000000"/>
          <w:szCs w:val="24"/>
        </w:rPr>
        <w:t>Persistent level 3 issues will be identified and addressed to prevent particular behaviours becoming regu</w:t>
      </w:r>
      <w:r w:rsidR="00C3211D">
        <w:rPr>
          <w:rFonts w:cs="Arial"/>
          <w:color w:val="000000"/>
          <w:szCs w:val="24"/>
        </w:rPr>
        <w:t xml:space="preserve">lar occurrences. Managed </w:t>
      </w:r>
      <w:r w:rsidR="002F2405">
        <w:rPr>
          <w:rFonts w:cs="Arial"/>
          <w:color w:val="000000"/>
          <w:szCs w:val="24"/>
        </w:rPr>
        <w:t>by</w:t>
      </w:r>
      <w:r w:rsidR="00C3211D">
        <w:rPr>
          <w:rFonts w:cs="Arial"/>
          <w:color w:val="000000"/>
          <w:szCs w:val="24"/>
        </w:rPr>
        <w:t xml:space="preserve"> th</w:t>
      </w:r>
      <w:r w:rsidR="002F2405">
        <w:rPr>
          <w:rFonts w:cs="Arial"/>
          <w:color w:val="000000"/>
          <w:szCs w:val="24"/>
        </w:rPr>
        <w:t xml:space="preserve">e </w:t>
      </w:r>
      <w:r w:rsidR="00AB764A">
        <w:rPr>
          <w:rFonts w:cs="Arial"/>
          <w:color w:val="000000"/>
          <w:szCs w:val="24"/>
        </w:rPr>
        <w:t xml:space="preserve">Head Teacher </w:t>
      </w:r>
      <w:r w:rsidR="002F2405">
        <w:rPr>
          <w:rFonts w:cs="Arial"/>
          <w:color w:val="000000"/>
          <w:szCs w:val="24"/>
        </w:rPr>
        <w:t>and the Class T</w:t>
      </w:r>
      <w:r w:rsidR="00C3211D">
        <w:rPr>
          <w:rFonts w:cs="Arial"/>
          <w:color w:val="000000"/>
          <w:szCs w:val="24"/>
        </w:rPr>
        <w:t>eacher</w:t>
      </w:r>
      <w:r w:rsidRPr="00EF1354">
        <w:rPr>
          <w:rFonts w:cs="Arial"/>
          <w:color w:val="000000"/>
          <w:szCs w:val="24"/>
        </w:rPr>
        <w:t>, strategies may include: </w:t>
      </w:r>
      <w:r w:rsidRPr="00EF1354">
        <w:rPr>
          <w:color w:val="000000"/>
        </w:rPr>
        <w:t xml:space="preserve"> </w:t>
      </w:r>
    </w:p>
    <w:p w14:paraId="435C9D35" w14:textId="77777777" w:rsidR="001C493B" w:rsidRPr="00EF1354"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 xml:space="preserve">Daily monitoring  </w:t>
      </w:r>
    </w:p>
    <w:p w14:paraId="5307D990" w14:textId="77777777" w:rsidR="001C493B" w:rsidRPr="00EF1354"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 xml:space="preserve">Regular meetings with parents / carers  </w:t>
      </w:r>
    </w:p>
    <w:p w14:paraId="6F3244F2" w14:textId="77777777" w:rsidR="001C493B" w:rsidRPr="00EF1354"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 xml:space="preserve">Individual behaviour plan  </w:t>
      </w:r>
    </w:p>
    <w:p w14:paraId="768BFDBC" w14:textId="77777777" w:rsidR="001C493B" w:rsidRPr="00EF1354"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 xml:space="preserve">Additional targeted support  </w:t>
      </w:r>
    </w:p>
    <w:p w14:paraId="7391FF05" w14:textId="70D97347" w:rsidR="001C493B"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 xml:space="preserve">The support of outside agencies  </w:t>
      </w:r>
    </w:p>
    <w:p w14:paraId="61285F3B" w14:textId="36BE8EC7" w:rsidR="00C3211D" w:rsidRPr="00EF1354" w:rsidRDefault="00C3211D" w:rsidP="00475F3E">
      <w:pPr>
        <w:numPr>
          <w:ilvl w:val="0"/>
          <w:numId w:val="8"/>
        </w:numPr>
        <w:spacing w:after="0" w:line="240" w:lineRule="auto"/>
        <w:rPr>
          <w:rFonts w:eastAsia="Calibri" w:cs="Arial"/>
          <w:color w:val="000000"/>
          <w:szCs w:val="24"/>
        </w:rPr>
      </w:pPr>
      <w:r>
        <w:rPr>
          <w:rFonts w:eastAsia="Calibri" w:cs="Arial"/>
          <w:color w:val="000000"/>
          <w:szCs w:val="24"/>
        </w:rPr>
        <w:t>Isolation</w:t>
      </w:r>
    </w:p>
    <w:p w14:paraId="42F1480B" w14:textId="573F2989" w:rsidR="001C493B" w:rsidRPr="00EF1354" w:rsidRDefault="001C493B" w:rsidP="00475F3E">
      <w:pPr>
        <w:numPr>
          <w:ilvl w:val="0"/>
          <w:numId w:val="8"/>
        </w:numPr>
        <w:spacing w:after="0" w:line="240" w:lineRule="auto"/>
        <w:rPr>
          <w:rFonts w:eastAsia="Calibri" w:cs="Arial"/>
          <w:color w:val="000000"/>
          <w:szCs w:val="24"/>
        </w:rPr>
      </w:pPr>
      <w:r w:rsidRPr="00EF1354">
        <w:rPr>
          <w:rFonts w:eastAsia="Calibri" w:cs="Arial"/>
          <w:color w:val="000000"/>
          <w:szCs w:val="24"/>
        </w:rPr>
        <w:t>Exclusion </w:t>
      </w:r>
      <w:r w:rsidR="00C3211D">
        <w:rPr>
          <w:rFonts w:eastAsia="Calibri" w:cs="Arial"/>
          <w:color w:val="000000"/>
          <w:szCs w:val="24"/>
        </w:rPr>
        <w:t>(Bedford Borough will be notified.)</w:t>
      </w:r>
    </w:p>
    <w:p w14:paraId="3D65B71F" w14:textId="77777777" w:rsidR="001C493B" w:rsidRPr="000E0AC9" w:rsidRDefault="001C493B" w:rsidP="001C493B">
      <w:pPr>
        <w:rPr>
          <w:rFonts w:eastAsia="Calibri" w:cs="Arial"/>
          <w:color w:val="000000"/>
          <w:szCs w:val="24"/>
        </w:rPr>
      </w:pPr>
    </w:p>
    <w:p w14:paraId="022EF409" w14:textId="77777777" w:rsidR="001C493B" w:rsidRPr="000E0AC9" w:rsidRDefault="001C493B" w:rsidP="001C493B">
      <w:pPr>
        <w:rPr>
          <w:rFonts w:eastAsia="Calibri" w:cs="Arial"/>
          <w:color w:val="000000"/>
          <w:sz w:val="10"/>
          <w:szCs w:val="10"/>
        </w:rPr>
      </w:pPr>
    </w:p>
    <w:p w14:paraId="5E54B397" w14:textId="0291700D" w:rsidR="001C493B" w:rsidRPr="000E0AC9" w:rsidRDefault="001C493B" w:rsidP="001C493B">
      <w:pPr>
        <w:rPr>
          <w:rFonts w:eastAsia="Calibri" w:cs="Arial"/>
          <w:b/>
          <w:color w:val="000000"/>
          <w:szCs w:val="24"/>
        </w:rPr>
      </w:pPr>
      <w:r w:rsidRPr="000E0AC9">
        <w:rPr>
          <w:rFonts w:eastAsia="Calibri" w:cs="Arial"/>
          <w:b/>
          <w:color w:val="000000"/>
          <w:szCs w:val="24"/>
        </w:rPr>
        <w:t>ZERO TOLERANCE</w:t>
      </w:r>
      <w:r w:rsidR="002F2405">
        <w:rPr>
          <w:rFonts w:eastAsia="Calibri" w:cs="Arial"/>
          <w:b/>
          <w:color w:val="000000"/>
          <w:szCs w:val="24"/>
        </w:rPr>
        <w:t xml:space="preserve"> (Level 5)</w:t>
      </w:r>
    </w:p>
    <w:p w14:paraId="64C524AF" w14:textId="22F3ADBA" w:rsidR="001C493B" w:rsidRPr="000E0AC9" w:rsidRDefault="001C493B" w:rsidP="001C493B">
      <w:pPr>
        <w:rPr>
          <w:rFonts w:eastAsia="Calibri" w:cs="Arial"/>
          <w:color w:val="000000"/>
          <w:szCs w:val="24"/>
        </w:rPr>
      </w:pPr>
      <w:r w:rsidRPr="000E0AC9">
        <w:rPr>
          <w:rFonts w:eastAsia="Calibri" w:cs="Arial"/>
          <w:color w:val="000000"/>
          <w:szCs w:val="24"/>
        </w:rPr>
        <w:t>The following behaviours are absolutely unacceptable:</w:t>
      </w:r>
    </w:p>
    <w:p w14:paraId="7A1D477B"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Violence</w:t>
      </w:r>
    </w:p>
    <w:p w14:paraId="504C27D4"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Racism</w:t>
      </w:r>
    </w:p>
    <w:p w14:paraId="14A0CA75"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Sexism</w:t>
      </w:r>
    </w:p>
    <w:p w14:paraId="7783A731"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Homophobia</w:t>
      </w:r>
    </w:p>
    <w:p w14:paraId="10B207F4"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Spitting</w:t>
      </w:r>
    </w:p>
    <w:p w14:paraId="18E7C694"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Misuse of the internet</w:t>
      </w:r>
    </w:p>
    <w:p w14:paraId="0EB9D251" w14:textId="77777777" w:rsidR="001C493B" w:rsidRPr="000E0AC9"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Bullying</w:t>
      </w:r>
    </w:p>
    <w:p w14:paraId="09C629E6" w14:textId="77777777" w:rsidR="001C493B" w:rsidRDefault="001C493B" w:rsidP="00475F3E">
      <w:pPr>
        <w:numPr>
          <w:ilvl w:val="0"/>
          <w:numId w:val="8"/>
        </w:numPr>
        <w:spacing w:after="0" w:line="240" w:lineRule="auto"/>
        <w:rPr>
          <w:rFonts w:eastAsia="Calibri" w:cs="Arial"/>
          <w:color w:val="000000"/>
          <w:szCs w:val="24"/>
        </w:rPr>
      </w:pPr>
      <w:r w:rsidRPr="000E0AC9">
        <w:rPr>
          <w:rFonts w:eastAsia="Calibri" w:cs="Arial"/>
          <w:color w:val="000000"/>
          <w:szCs w:val="24"/>
        </w:rPr>
        <w:t>Intentionally damaging equipment</w:t>
      </w:r>
    </w:p>
    <w:p w14:paraId="12420013" w14:textId="77777777" w:rsidR="001C493B" w:rsidRPr="000E0AC9" w:rsidRDefault="001C493B" w:rsidP="001C493B">
      <w:pPr>
        <w:ind w:left="720"/>
        <w:rPr>
          <w:rFonts w:eastAsia="Calibri" w:cs="Arial"/>
          <w:color w:val="000000"/>
          <w:szCs w:val="24"/>
        </w:rPr>
      </w:pPr>
    </w:p>
    <w:p w14:paraId="09099021" w14:textId="3C36461F" w:rsidR="001C493B" w:rsidRDefault="001C493B" w:rsidP="001C493B">
      <w:pPr>
        <w:rPr>
          <w:rFonts w:eastAsia="Calibri" w:cs="Arial"/>
          <w:color w:val="000000"/>
          <w:szCs w:val="24"/>
        </w:rPr>
      </w:pPr>
      <w:r w:rsidRPr="000E0AC9">
        <w:rPr>
          <w:rFonts w:eastAsia="Calibri" w:cs="Arial"/>
          <w:color w:val="000000"/>
          <w:szCs w:val="24"/>
        </w:rPr>
        <w:t>Any of the above would immed</w:t>
      </w:r>
      <w:r w:rsidR="00C3211D">
        <w:rPr>
          <w:rFonts w:eastAsia="Calibri" w:cs="Arial"/>
          <w:color w:val="000000"/>
          <w:szCs w:val="24"/>
        </w:rPr>
        <w:t>iately move the child to level 4</w:t>
      </w:r>
      <w:r w:rsidR="00AB764A">
        <w:rPr>
          <w:rFonts w:eastAsia="Calibri" w:cs="Arial"/>
          <w:color w:val="000000"/>
          <w:szCs w:val="24"/>
        </w:rPr>
        <w:t>.  T</w:t>
      </w:r>
      <w:r w:rsidRPr="000E0AC9">
        <w:rPr>
          <w:rFonts w:eastAsia="Calibri" w:cs="Arial"/>
          <w:color w:val="000000"/>
          <w:szCs w:val="24"/>
        </w:rPr>
        <w:t>he Head</w:t>
      </w:r>
      <w:r w:rsidR="00C3211D">
        <w:rPr>
          <w:rFonts w:eastAsia="Calibri" w:cs="Arial"/>
          <w:color w:val="000000"/>
          <w:szCs w:val="24"/>
        </w:rPr>
        <w:t xml:space="preserve"> T</w:t>
      </w:r>
      <w:r w:rsidR="00AB764A">
        <w:rPr>
          <w:rFonts w:eastAsia="Calibri" w:cs="Arial"/>
          <w:color w:val="000000"/>
          <w:szCs w:val="24"/>
        </w:rPr>
        <w:t xml:space="preserve">eacher </w:t>
      </w:r>
      <w:r w:rsidRPr="000E0AC9">
        <w:rPr>
          <w:rFonts w:eastAsia="Calibri" w:cs="Arial"/>
          <w:color w:val="000000"/>
          <w:szCs w:val="24"/>
        </w:rPr>
        <w:t>will res</w:t>
      </w:r>
      <w:r w:rsidR="00AB764A">
        <w:rPr>
          <w:rFonts w:eastAsia="Calibri" w:cs="Arial"/>
          <w:color w:val="000000"/>
          <w:szCs w:val="24"/>
        </w:rPr>
        <w:t xml:space="preserve">pond in an appropriate manner. </w:t>
      </w:r>
      <w:r w:rsidRPr="000E0AC9">
        <w:rPr>
          <w:rFonts w:eastAsia="Calibri" w:cs="Arial"/>
          <w:color w:val="000000"/>
          <w:szCs w:val="24"/>
        </w:rPr>
        <w:t>The child’s parent or carer will receive a phone call and w</w:t>
      </w:r>
      <w:r w:rsidR="00C3211D">
        <w:rPr>
          <w:rFonts w:eastAsia="Calibri" w:cs="Arial"/>
          <w:color w:val="000000"/>
          <w:szCs w:val="24"/>
        </w:rPr>
        <w:t>ill b</w:t>
      </w:r>
      <w:bookmarkStart w:id="0" w:name="_GoBack"/>
      <w:bookmarkEnd w:id="0"/>
      <w:r w:rsidR="00C3211D">
        <w:rPr>
          <w:rFonts w:eastAsia="Calibri" w:cs="Arial"/>
          <w:color w:val="000000"/>
          <w:szCs w:val="24"/>
        </w:rPr>
        <w:t>e invited to meet with the Head Teacher</w:t>
      </w:r>
      <w:r w:rsidRPr="000E0AC9">
        <w:rPr>
          <w:rFonts w:eastAsia="Calibri" w:cs="Arial"/>
          <w:color w:val="000000"/>
          <w:szCs w:val="24"/>
        </w:rPr>
        <w:t xml:space="preserve">.  </w:t>
      </w:r>
    </w:p>
    <w:p w14:paraId="4F549AF7" w14:textId="77777777" w:rsidR="00F05ACC" w:rsidRDefault="00F05ACC" w:rsidP="001C493B">
      <w:pPr>
        <w:rPr>
          <w:rFonts w:eastAsia="Calibri" w:cs="Arial"/>
          <w:b/>
          <w:color w:val="000000"/>
          <w:szCs w:val="24"/>
        </w:rPr>
      </w:pPr>
    </w:p>
    <w:p w14:paraId="5DE36BA2" w14:textId="473ECD3E" w:rsidR="001C493B" w:rsidRDefault="001C493B" w:rsidP="001C493B">
      <w:pPr>
        <w:rPr>
          <w:rFonts w:eastAsia="Calibri" w:cs="Arial"/>
          <w:b/>
          <w:color w:val="000000"/>
          <w:szCs w:val="24"/>
        </w:rPr>
      </w:pPr>
      <w:r>
        <w:rPr>
          <w:rFonts w:eastAsia="Calibri" w:cs="Arial"/>
          <w:b/>
          <w:color w:val="000000"/>
          <w:szCs w:val="24"/>
        </w:rPr>
        <w:t>DANGEROUS BEHAVIOUR</w:t>
      </w:r>
    </w:p>
    <w:p w14:paraId="6D313820" w14:textId="20105BA5" w:rsidR="001C493B" w:rsidRPr="000E0AC9" w:rsidRDefault="001C493B" w:rsidP="001C493B">
      <w:pPr>
        <w:rPr>
          <w:rFonts w:eastAsia="Calibri" w:cs="Arial"/>
          <w:color w:val="000000"/>
          <w:szCs w:val="24"/>
        </w:rPr>
      </w:pPr>
      <w:r>
        <w:rPr>
          <w:rFonts w:eastAsia="Calibri" w:cs="Arial"/>
          <w:color w:val="000000"/>
          <w:szCs w:val="24"/>
        </w:rPr>
        <w:t xml:space="preserve">In cases where a child’s actions are dangerous to themselves or others, the </w:t>
      </w:r>
      <w:r w:rsidRPr="000E0AC9">
        <w:rPr>
          <w:rFonts w:eastAsia="Calibri" w:cs="Arial"/>
          <w:color w:val="000000"/>
          <w:szCs w:val="24"/>
        </w:rPr>
        <w:t>Head</w:t>
      </w:r>
      <w:r w:rsidR="002F2405">
        <w:rPr>
          <w:rFonts w:eastAsia="Calibri" w:cs="Arial"/>
          <w:color w:val="000000"/>
          <w:szCs w:val="24"/>
        </w:rPr>
        <w:t xml:space="preserve"> T</w:t>
      </w:r>
      <w:r w:rsidRPr="000E0AC9">
        <w:rPr>
          <w:rFonts w:eastAsia="Calibri" w:cs="Arial"/>
          <w:color w:val="000000"/>
          <w:szCs w:val="24"/>
        </w:rPr>
        <w:t>eacher, or in her absence the Assistant Head</w:t>
      </w:r>
      <w:r>
        <w:rPr>
          <w:rFonts w:eastAsia="Calibri" w:cs="Arial"/>
          <w:color w:val="000000"/>
          <w:szCs w:val="24"/>
        </w:rPr>
        <w:t>, will be informed and will assume responsibility. They will contact the child’s parent or carer and arrange for them to be picked up as soon as possible.</w:t>
      </w:r>
    </w:p>
    <w:p w14:paraId="7A5EA730" w14:textId="4D96A84E" w:rsidR="001C493B" w:rsidRPr="000E0AC9" w:rsidRDefault="001C493B" w:rsidP="001C493B">
      <w:pPr>
        <w:rPr>
          <w:rFonts w:eastAsia="Calibri" w:cs="Arial"/>
          <w:b/>
          <w:color w:val="000000"/>
          <w:szCs w:val="24"/>
        </w:rPr>
      </w:pPr>
      <w:r w:rsidRPr="000E0AC9">
        <w:rPr>
          <w:rFonts w:eastAsia="Calibri" w:cs="Arial"/>
          <w:b/>
          <w:color w:val="000000"/>
          <w:szCs w:val="24"/>
        </w:rPr>
        <w:t>SEE ALSO</w:t>
      </w:r>
    </w:p>
    <w:p w14:paraId="7DBF63F2" w14:textId="21590AF0" w:rsidR="001C493B" w:rsidRPr="000E0AC9" w:rsidRDefault="001C493B" w:rsidP="001C493B">
      <w:pPr>
        <w:rPr>
          <w:rFonts w:eastAsia="Calibri" w:cs="Arial"/>
          <w:color w:val="000000"/>
          <w:szCs w:val="24"/>
        </w:rPr>
      </w:pPr>
      <w:r w:rsidRPr="000E0AC9">
        <w:rPr>
          <w:rFonts w:eastAsia="Calibri" w:cs="Arial"/>
          <w:color w:val="000000"/>
          <w:szCs w:val="24"/>
        </w:rPr>
        <w:t>Use of Reasonable Force Policy</w:t>
      </w:r>
    </w:p>
    <w:p w14:paraId="2E56F7A6" w14:textId="4EC0D9F1" w:rsidR="001C493B" w:rsidRPr="00C3211D" w:rsidRDefault="002F2405" w:rsidP="00C3211D">
      <w:pPr>
        <w:rPr>
          <w:rFonts w:eastAsia="Calibri" w:cs="Arial"/>
          <w:color w:val="000000"/>
          <w:szCs w:val="24"/>
        </w:rPr>
      </w:pPr>
      <w:r w:rsidRPr="000E0AC9">
        <w:rPr>
          <w:rFonts w:eastAsia="Calibri" w:cs="Arial"/>
          <w:color w:val="000000"/>
          <w:szCs w:val="24"/>
        </w:rPr>
        <w:t>Anti-Bullying</w:t>
      </w:r>
      <w:r w:rsidR="001C493B" w:rsidRPr="000E0AC9">
        <w:rPr>
          <w:rFonts w:eastAsia="Calibri" w:cs="Arial"/>
          <w:color w:val="000000"/>
          <w:szCs w:val="24"/>
        </w:rPr>
        <w:t xml:space="preserve"> Poli</w:t>
      </w:r>
      <w:r w:rsidR="00C3211D">
        <w:rPr>
          <w:rFonts w:eastAsia="Calibri" w:cs="Arial"/>
          <w:color w:val="000000"/>
          <w:szCs w:val="24"/>
        </w:rPr>
        <w:t>cy</w:t>
      </w:r>
    </w:p>
    <w:p w14:paraId="1F30A28A" w14:textId="6BFD7F19" w:rsidR="00291409" w:rsidRDefault="00291409">
      <w:pPr>
        <w:rPr>
          <w:rFonts w:cs="Arial"/>
          <w:b/>
          <w:szCs w:val="24"/>
        </w:rPr>
      </w:pPr>
    </w:p>
    <w:sectPr w:rsidR="00291409" w:rsidSect="00291409">
      <w:headerReference w:type="default" r:id="rId14"/>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03566" w14:textId="77777777" w:rsidR="00827551" w:rsidRDefault="00827551" w:rsidP="00253A38">
      <w:pPr>
        <w:spacing w:after="0" w:line="240" w:lineRule="auto"/>
      </w:pPr>
      <w:r>
        <w:separator/>
      </w:r>
    </w:p>
  </w:endnote>
  <w:endnote w:type="continuationSeparator" w:id="0">
    <w:p w14:paraId="501E9C65" w14:textId="77777777" w:rsidR="00827551" w:rsidRDefault="00827551" w:rsidP="00253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Noto Sans">
    <w:altName w:val="Calibri"/>
    <w:charset w:val="00"/>
    <w:family w:val="swiss"/>
    <w:pitch w:val="variable"/>
    <w:sig w:usb0="E00082FF" w:usb1="400078FF" w:usb2="00000021"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692664"/>
      <w:docPartObj>
        <w:docPartGallery w:val="Page Numbers (Bottom of Page)"/>
        <w:docPartUnique/>
      </w:docPartObj>
    </w:sdtPr>
    <w:sdtEndPr>
      <w:rPr>
        <w:noProof/>
      </w:rPr>
    </w:sdtEndPr>
    <w:sdtContent>
      <w:p w14:paraId="4E719FEF" w14:textId="2125AECB" w:rsidR="00827551" w:rsidRDefault="00827551" w:rsidP="004F25EC">
        <w:pPr>
          <w:pStyle w:val="Footer"/>
        </w:pPr>
        <w:r>
          <w:t xml:space="preserve"> </w:t>
        </w:r>
        <w:sdt>
          <w:sdtPr>
            <w:id w:val="1942337458"/>
            <w:docPartObj>
              <w:docPartGallery w:val="Page Numbers (Bottom of Page)"/>
              <w:docPartUnique/>
            </w:docPartObj>
          </w:sdtPr>
          <w:sdtEndPr>
            <w:rPr>
              <w:noProof/>
            </w:rPr>
          </w:sdtEndPr>
          <w:sdtContent>
            <w:r>
              <w:t xml:space="preserve">Page | </w:t>
            </w:r>
            <w:r>
              <w:fldChar w:fldCharType="begin"/>
            </w:r>
            <w:r>
              <w:instrText xml:space="preserve"> PAGE   \* MERGEFORMAT </w:instrText>
            </w:r>
            <w:r>
              <w:fldChar w:fldCharType="separate"/>
            </w:r>
            <w:r w:rsidR="002A39F7">
              <w:rPr>
                <w:noProof/>
              </w:rPr>
              <w:t>1</w:t>
            </w:r>
            <w:r>
              <w:rPr>
                <w:noProof/>
              </w:rPr>
              <w:fldChar w:fldCharType="end"/>
            </w:r>
          </w:sdtContent>
        </w:sdt>
      </w:p>
      <w:p w14:paraId="43C14D72" w14:textId="1DF8EDE3" w:rsidR="00827551" w:rsidRDefault="002A39F7">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16163" w14:textId="77777777" w:rsidR="00827551" w:rsidRDefault="00827551" w:rsidP="00253A38">
      <w:pPr>
        <w:spacing w:after="0" w:line="240" w:lineRule="auto"/>
      </w:pPr>
      <w:r>
        <w:separator/>
      </w:r>
    </w:p>
  </w:footnote>
  <w:footnote w:type="continuationSeparator" w:id="0">
    <w:p w14:paraId="0B6C4B9C" w14:textId="77777777" w:rsidR="00827551" w:rsidRDefault="00827551" w:rsidP="00253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37572" w14:textId="55A7C5B4" w:rsidR="00827551" w:rsidRPr="001C493B" w:rsidRDefault="00827551" w:rsidP="00F05ACC">
    <w:pPr>
      <w:rPr>
        <w:rFonts w:asciiTheme="minorHAnsi" w:hAnsiTheme="minorHAnsi" w:cstheme="minorHAnsi"/>
        <w:color w:val="FFFFFF" w:themeColor="background1"/>
        <w:sz w:val="22"/>
        <w:szCs w:val="18"/>
      </w:rPr>
    </w:pPr>
    <w:r w:rsidRPr="001C493B">
      <w:rPr>
        <w:rFonts w:asciiTheme="minorHAnsi" w:hAnsiTheme="minorHAnsi" w:cstheme="minorHAnsi"/>
        <w:noProof/>
        <w:color w:val="FFFFFF" w:themeColor="background1"/>
        <w:sz w:val="22"/>
        <w:szCs w:val="18"/>
      </w:rPr>
      <mc:AlternateContent>
        <mc:Choice Requires="wps">
          <w:drawing>
            <wp:anchor distT="45720" distB="45720" distL="114300" distR="114300" simplePos="0" relativeHeight="251659264" behindDoc="0" locked="0" layoutInCell="1" allowOverlap="1" wp14:anchorId="20587252" wp14:editId="35096886">
              <wp:simplePos x="0" y="0"/>
              <wp:positionH relativeFrom="column">
                <wp:posOffset>0</wp:posOffset>
              </wp:positionH>
              <wp:positionV relativeFrom="paragraph">
                <wp:posOffset>-335915</wp:posOffset>
              </wp:positionV>
              <wp:extent cx="6286500" cy="327660"/>
              <wp:effectExtent l="0" t="0" r="1905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27660"/>
                      </a:xfrm>
                      <a:prstGeom prst="rect">
                        <a:avLst/>
                      </a:prstGeom>
                      <a:solidFill>
                        <a:srgbClr val="0070C0"/>
                      </a:solidFill>
                      <a:ln>
                        <a:headEnd/>
                        <a:tailEnd/>
                      </a:ln>
                    </wps:spPr>
                    <wps:style>
                      <a:lnRef idx="2">
                        <a:schemeClr val="accent1"/>
                      </a:lnRef>
                      <a:fillRef idx="1">
                        <a:schemeClr val="lt1"/>
                      </a:fillRef>
                      <a:effectRef idx="0">
                        <a:schemeClr val="accent1"/>
                      </a:effectRef>
                      <a:fontRef idx="minor">
                        <a:schemeClr val="dk1"/>
                      </a:fontRef>
                    </wps:style>
                    <wps:txbx>
                      <w:txbxContent>
                        <w:p w14:paraId="13C708C2" w14:textId="432E5FE0" w:rsidR="00827551" w:rsidRPr="00807A31" w:rsidRDefault="00827551" w:rsidP="00807A31">
                          <w:pPr>
                            <w:jc w:val="center"/>
                            <w:rPr>
                              <w:rFonts w:asciiTheme="minorHAnsi" w:hAnsiTheme="minorHAnsi" w:cstheme="minorHAnsi"/>
                              <w:outline/>
                              <w:color w:val="FFFFFF" w:themeColor="background1"/>
                              <w:sz w:val="22"/>
                              <w:szCs w:val="22"/>
                              <w:lang w:val="en-US"/>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sidRPr="00807A31">
                            <w:rPr>
                              <w:rFonts w:asciiTheme="minorHAnsi" w:hAnsiTheme="minorHAnsi" w:cstheme="minorHAnsi"/>
                              <w:outline/>
                              <w:color w:val="FFFFFF" w:themeColor="background1"/>
                              <w:sz w:val="22"/>
                              <w:szCs w:val="22"/>
                              <w:lang w:val="en-US"/>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PINCHMILL PRIMARY SCHOOL BEHAVIOUR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587252" id="_x0000_t202" coordsize="21600,21600" o:spt="202" path="m,l,21600r21600,l21600,xe">
              <v:stroke joinstyle="miter"/>
              <v:path gradientshapeok="t" o:connecttype="rect"/>
            </v:shapetype>
            <v:shape id="_x0000_s1027" type="#_x0000_t202" style="position:absolute;margin-left:0;margin-top:-26.45pt;width:495pt;height:2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RmWAIAAO8EAAAOAAAAZHJzL2Uyb0RvYy54bWysVG1v0zAQ/o7Ef7D8nSYNXTuiptPoGEIa&#10;L2LjBziO3VhzfMF2m3S/nrOThg6QkBBfLNt3z3P33J29vuobTQ7COgWmoPNZSokwHCpldgX99nD7&#10;6pIS55mpmAYjCnoUjl5tXr5Yd20uMqhBV8ISJDEu79qC1t63eZI4XouGuRm0wqBRgm2Yx6PdJZVl&#10;HbI3OsnSdJl0YKvWAhfO4e3NYKSbyC+l4P6zlE54oguKufm42riWYU02a5bvLGtrxcc02D9k0TBl&#10;MOhEdcM8I3urfqNqFLfgQPoZhyYBKRUXUQOqmae/qLmvWSuiFiyOa6cyuf9Hyz8dvliiqoKuKDGs&#10;wRY9iN6Tt9CTLFSna12OTvctuvker7HLUalr74A/OmJgWzOzE9fWQlcLVmF284BMzqADjwskZfcR&#10;KgzD9h4iUS9tE0qHxSDIjl06Tp0JqXC8XGaXy4sUTRxtr7PVchlbl7D8hG6t8+8FNCRsCmqx85Gd&#10;He6cD9mw/OQSgjnQqrpVWseD3ZVbbcmBhSlJV+n2xP7MTZvgHCS+M1UcHM+UHvZIH8xRc5A5CvZH&#10;LQJIm69CYplRSjZULwy4mIIyzoXxQ9lG7wCTmOAEHMv+HKgn0OgbYCIO/gRM/x5xQsSoYPwEbpQB&#10;+yeC6vGUrhz8T+oHzaH5vi/7cYRKqI7YfAvDC8QfAzc12CdKOnx9BXXf98wKSvQHgwP0Zr5YhOca&#10;D4uLVYYHe24pzy3McKQqqKdk2G59fOJBjIFrHDSp4gyEpIZMxmTxVcXRGH+A8GzPz9Hr5z+1+QEA&#10;AP//AwBQSwMEFAAGAAgAAAAhAH80mQbcAAAABwEAAA8AAABkcnMvZG93bnJldi54bWxMj0tPwzAQ&#10;hO9I/AdrK3FrnQZRkRCnQjwuXFBDJK5uvI1D/YhsJw3/nuUEx51ZzXxT7Rdr2IwhDt4J2G4yYOg6&#10;rwbXC2g/Xtf3wGKSTknjHQr4xgj7+vqqkqXyF3fAuUk9oxAXSylApzSWnMdOo5Vx40d05J18sDLR&#10;GXqugrxQuDU8z7Idt3Jw1KDliE8au3MzWerF9u0rzOY0je86f252y0v7eRDiZrU8PgBLuKS/Z/jF&#10;J3SoienoJ6ciMwJoSBKwvssLYGQXRUbKkZTtLfC64v/56x8AAAD//wMAUEsBAi0AFAAGAAgAAAAh&#10;ALaDOJL+AAAA4QEAABMAAAAAAAAAAAAAAAAAAAAAAFtDb250ZW50X1R5cGVzXS54bWxQSwECLQAU&#10;AAYACAAAACEAOP0h/9YAAACUAQAACwAAAAAAAAAAAAAAAAAvAQAAX3JlbHMvLnJlbHNQSwECLQAU&#10;AAYACAAAACEAdLlUZlgCAADvBAAADgAAAAAAAAAAAAAAAAAuAgAAZHJzL2Uyb0RvYy54bWxQSwEC&#10;LQAUAAYACAAAACEAfzSZBtwAAAAHAQAADwAAAAAAAAAAAAAAAACyBAAAZHJzL2Rvd25yZXYueG1s&#10;UEsFBgAAAAAEAAQA8wAAALsFAAAAAA==&#10;" fillcolor="#0070c0" strokecolor="#4f81bd [3204]" strokeweight="2pt">
              <v:textbox>
                <w:txbxContent>
                  <w:p w14:paraId="13C708C2" w14:textId="432E5FE0" w:rsidR="00827551" w:rsidRPr="00807A31" w:rsidRDefault="00827551" w:rsidP="00807A31">
                    <w:pPr>
                      <w:jc w:val="center"/>
                      <w:rPr>
                        <w:rFonts w:asciiTheme="minorHAnsi" w:hAnsiTheme="minorHAnsi" w:cstheme="minorHAnsi"/>
                        <w:outline/>
                        <w:color w:val="FFFFFF" w:themeColor="background1"/>
                        <w:sz w:val="22"/>
                        <w:szCs w:val="22"/>
                        <w:lang w:val="en-US"/>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pPr>
                    <w:r w:rsidRPr="00807A31">
                      <w:rPr>
                        <w:rFonts w:asciiTheme="minorHAnsi" w:hAnsiTheme="minorHAnsi" w:cstheme="minorHAnsi"/>
                        <w:outline/>
                        <w:color w:val="FFFFFF" w:themeColor="background1"/>
                        <w:sz w:val="22"/>
                        <w:szCs w:val="22"/>
                        <w:lang w:val="en-US"/>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14:textFill>
                          <w14:solidFill>
                            <w14:srgbClr w14:val="FFFFFF"/>
                          </w14:solidFill>
                        </w14:textFill>
                      </w:rPr>
                      <w:t>PINCHMILL PRIMARY SCHOOL BEHAVIOUR POLICY</w:t>
                    </w:r>
                  </w:p>
                </w:txbxContent>
              </v:textbox>
              <w10:wrap type="square"/>
            </v:shape>
          </w:pict>
        </mc:Fallback>
      </mc:AlternateContent>
    </w:r>
    <w:r w:rsidRPr="00291409">
      <w:rPr>
        <w:rFonts w:asciiTheme="minorHAnsi" w:hAnsiTheme="minorHAnsi" w:cstheme="minorHAnsi"/>
        <w:color w:val="FFFFFF" w:themeColor="background1"/>
        <w:sz w:val="22"/>
        <w:szCs w:val="18"/>
      </w:rPr>
      <w:t>PINCHMILL PRIMARY SCH</w:t>
    </w:r>
    <w:r>
      <w:rPr>
        <w:rFonts w:asciiTheme="minorHAnsi" w:hAnsiTheme="minorHAnsi" w:cstheme="minorHAnsi"/>
        <w:color w:val="FFFFFF" w:themeColor="background1"/>
        <w:sz w:val="22"/>
        <w:szCs w:val="18"/>
      </w:rPr>
      <w:t>OOL: BEHAVIOUR POLI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2588"/>
    <w:multiLevelType w:val="hybridMultilevel"/>
    <w:tmpl w:val="0B3662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47E813FC"/>
    <w:lvl w:ilvl="0" w:tplc="AE6ACF42">
      <w:start w:val="1"/>
      <w:numFmt w:val="bullet"/>
      <w:pStyle w:val="Bulletsspaced"/>
      <w:lvlText w:val=""/>
      <w:lvlJc w:val="left"/>
      <w:pPr>
        <w:tabs>
          <w:tab w:val="num" w:pos="927"/>
        </w:tabs>
        <w:ind w:left="927" w:hanging="360"/>
      </w:pPr>
      <w:rPr>
        <w:rFonts w:ascii="Wingdings" w:hAnsi="Wingdings" w:hint="default"/>
      </w:rPr>
    </w:lvl>
    <w:lvl w:ilvl="1" w:tplc="DCC0323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0A7009"/>
    <w:multiLevelType w:val="hybridMultilevel"/>
    <w:tmpl w:val="CAD4B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6649D"/>
    <w:multiLevelType w:val="hybridMultilevel"/>
    <w:tmpl w:val="55BC8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B5927"/>
    <w:multiLevelType w:val="hybridMultilevel"/>
    <w:tmpl w:val="ED2EC422"/>
    <w:lvl w:ilvl="0" w:tplc="DE922EA2">
      <w:start w:val="1"/>
      <w:numFmt w:val="bullet"/>
      <w:lvlText w:val="•"/>
      <w:lvlJc w:val="left"/>
      <w:pPr>
        <w:tabs>
          <w:tab w:val="num" w:pos="720"/>
        </w:tabs>
        <w:ind w:left="720" w:hanging="360"/>
      </w:pPr>
      <w:rPr>
        <w:rFonts w:ascii="Times New Roman" w:hAnsi="Times New Roman" w:hint="default"/>
      </w:rPr>
    </w:lvl>
    <w:lvl w:ilvl="1" w:tplc="60E8FA9C" w:tentative="1">
      <w:start w:val="1"/>
      <w:numFmt w:val="bullet"/>
      <w:lvlText w:val="•"/>
      <w:lvlJc w:val="left"/>
      <w:pPr>
        <w:tabs>
          <w:tab w:val="num" w:pos="1440"/>
        </w:tabs>
        <w:ind w:left="1440" w:hanging="360"/>
      </w:pPr>
      <w:rPr>
        <w:rFonts w:ascii="Times New Roman" w:hAnsi="Times New Roman" w:hint="default"/>
      </w:rPr>
    </w:lvl>
    <w:lvl w:ilvl="2" w:tplc="BBE25A78" w:tentative="1">
      <w:start w:val="1"/>
      <w:numFmt w:val="bullet"/>
      <w:lvlText w:val="•"/>
      <w:lvlJc w:val="left"/>
      <w:pPr>
        <w:tabs>
          <w:tab w:val="num" w:pos="2160"/>
        </w:tabs>
        <w:ind w:left="2160" w:hanging="360"/>
      </w:pPr>
      <w:rPr>
        <w:rFonts w:ascii="Times New Roman" w:hAnsi="Times New Roman" w:hint="default"/>
      </w:rPr>
    </w:lvl>
    <w:lvl w:ilvl="3" w:tplc="1E24B55E" w:tentative="1">
      <w:start w:val="1"/>
      <w:numFmt w:val="bullet"/>
      <w:lvlText w:val="•"/>
      <w:lvlJc w:val="left"/>
      <w:pPr>
        <w:tabs>
          <w:tab w:val="num" w:pos="2880"/>
        </w:tabs>
        <w:ind w:left="2880" w:hanging="360"/>
      </w:pPr>
      <w:rPr>
        <w:rFonts w:ascii="Times New Roman" w:hAnsi="Times New Roman" w:hint="default"/>
      </w:rPr>
    </w:lvl>
    <w:lvl w:ilvl="4" w:tplc="8B48AF82" w:tentative="1">
      <w:start w:val="1"/>
      <w:numFmt w:val="bullet"/>
      <w:lvlText w:val="•"/>
      <w:lvlJc w:val="left"/>
      <w:pPr>
        <w:tabs>
          <w:tab w:val="num" w:pos="3600"/>
        </w:tabs>
        <w:ind w:left="3600" w:hanging="360"/>
      </w:pPr>
      <w:rPr>
        <w:rFonts w:ascii="Times New Roman" w:hAnsi="Times New Roman" w:hint="default"/>
      </w:rPr>
    </w:lvl>
    <w:lvl w:ilvl="5" w:tplc="89108C9A" w:tentative="1">
      <w:start w:val="1"/>
      <w:numFmt w:val="bullet"/>
      <w:lvlText w:val="•"/>
      <w:lvlJc w:val="left"/>
      <w:pPr>
        <w:tabs>
          <w:tab w:val="num" w:pos="4320"/>
        </w:tabs>
        <w:ind w:left="4320" w:hanging="360"/>
      </w:pPr>
      <w:rPr>
        <w:rFonts w:ascii="Times New Roman" w:hAnsi="Times New Roman" w:hint="default"/>
      </w:rPr>
    </w:lvl>
    <w:lvl w:ilvl="6" w:tplc="81F878F8" w:tentative="1">
      <w:start w:val="1"/>
      <w:numFmt w:val="bullet"/>
      <w:lvlText w:val="•"/>
      <w:lvlJc w:val="left"/>
      <w:pPr>
        <w:tabs>
          <w:tab w:val="num" w:pos="5040"/>
        </w:tabs>
        <w:ind w:left="5040" w:hanging="360"/>
      </w:pPr>
      <w:rPr>
        <w:rFonts w:ascii="Times New Roman" w:hAnsi="Times New Roman" w:hint="default"/>
      </w:rPr>
    </w:lvl>
    <w:lvl w:ilvl="7" w:tplc="380C7442" w:tentative="1">
      <w:start w:val="1"/>
      <w:numFmt w:val="bullet"/>
      <w:lvlText w:val="•"/>
      <w:lvlJc w:val="left"/>
      <w:pPr>
        <w:tabs>
          <w:tab w:val="num" w:pos="5760"/>
        </w:tabs>
        <w:ind w:left="5760" w:hanging="360"/>
      </w:pPr>
      <w:rPr>
        <w:rFonts w:ascii="Times New Roman" w:hAnsi="Times New Roman" w:hint="default"/>
      </w:rPr>
    </w:lvl>
    <w:lvl w:ilvl="8" w:tplc="7F1CF7B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4D01C23"/>
    <w:multiLevelType w:val="hybridMultilevel"/>
    <w:tmpl w:val="446C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A83F8E"/>
    <w:multiLevelType w:val="hybridMultilevel"/>
    <w:tmpl w:val="CCF0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9029D"/>
    <w:multiLevelType w:val="hybridMultilevel"/>
    <w:tmpl w:val="724AF2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CDF5575"/>
    <w:multiLevelType w:val="hybridMultilevel"/>
    <w:tmpl w:val="4E069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7"/>
  </w:num>
  <w:num w:numId="5">
    <w:abstractNumId w:val="5"/>
  </w:num>
  <w:num w:numId="6">
    <w:abstractNumId w:val="8"/>
  </w:num>
  <w:num w:numId="7">
    <w:abstractNumId w:val="3"/>
  </w:num>
  <w:num w:numId="8">
    <w:abstractNumId w:val="0"/>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253"/>
    <w:rsid w:val="00001D29"/>
    <w:rsid w:val="00003784"/>
    <w:rsid w:val="000101A6"/>
    <w:rsid w:val="0001740B"/>
    <w:rsid w:val="0001744E"/>
    <w:rsid w:val="00017CC3"/>
    <w:rsid w:val="000207CE"/>
    <w:rsid w:val="0002383F"/>
    <w:rsid w:val="0002673B"/>
    <w:rsid w:val="00027A45"/>
    <w:rsid w:val="00027B5F"/>
    <w:rsid w:val="00033E49"/>
    <w:rsid w:val="00034E71"/>
    <w:rsid w:val="000353FD"/>
    <w:rsid w:val="00046D5C"/>
    <w:rsid w:val="00047892"/>
    <w:rsid w:val="0005457D"/>
    <w:rsid w:val="00057D39"/>
    <w:rsid w:val="000614D9"/>
    <w:rsid w:val="00062824"/>
    <w:rsid w:val="00064339"/>
    <w:rsid w:val="00066244"/>
    <w:rsid w:val="00067F9A"/>
    <w:rsid w:val="00070180"/>
    <w:rsid w:val="00072092"/>
    <w:rsid w:val="00072A1D"/>
    <w:rsid w:val="00075B38"/>
    <w:rsid w:val="00075D56"/>
    <w:rsid w:val="0008351B"/>
    <w:rsid w:val="00083688"/>
    <w:rsid w:val="00083B82"/>
    <w:rsid w:val="000848E4"/>
    <w:rsid w:val="000849F5"/>
    <w:rsid w:val="00090A79"/>
    <w:rsid w:val="00094998"/>
    <w:rsid w:val="00095199"/>
    <w:rsid w:val="00095E32"/>
    <w:rsid w:val="0009761A"/>
    <w:rsid w:val="000A1921"/>
    <w:rsid w:val="000A32FD"/>
    <w:rsid w:val="000A3C48"/>
    <w:rsid w:val="000A4C88"/>
    <w:rsid w:val="000A650E"/>
    <w:rsid w:val="000B224A"/>
    <w:rsid w:val="000B2F31"/>
    <w:rsid w:val="000B5D11"/>
    <w:rsid w:val="000B64DD"/>
    <w:rsid w:val="000B7956"/>
    <w:rsid w:val="000C06D4"/>
    <w:rsid w:val="000C0F44"/>
    <w:rsid w:val="000C7D31"/>
    <w:rsid w:val="000D011E"/>
    <w:rsid w:val="000D3EDD"/>
    <w:rsid w:val="000D408E"/>
    <w:rsid w:val="000D4639"/>
    <w:rsid w:val="000D59A6"/>
    <w:rsid w:val="000E093F"/>
    <w:rsid w:val="000E0C71"/>
    <w:rsid w:val="000E758D"/>
    <w:rsid w:val="000E7D4B"/>
    <w:rsid w:val="000F046F"/>
    <w:rsid w:val="000F0A72"/>
    <w:rsid w:val="000F313B"/>
    <w:rsid w:val="000F6915"/>
    <w:rsid w:val="00100A51"/>
    <w:rsid w:val="00107646"/>
    <w:rsid w:val="00107E0B"/>
    <w:rsid w:val="0011003C"/>
    <w:rsid w:val="0011168B"/>
    <w:rsid w:val="0011238C"/>
    <w:rsid w:val="0011286E"/>
    <w:rsid w:val="001208F5"/>
    <w:rsid w:val="00122A4F"/>
    <w:rsid w:val="00123D12"/>
    <w:rsid w:val="0012429D"/>
    <w:rsid w:val="00127FDF"/>
    <w:rsid w:val="0013172A"/>
    <w:rsid w:val="00140698"/>
    <w:rsid w:val="001436A6"/>
    <w:rsid w:val="00156C86"/>
    <w:rsid w:val="00164D2B"/>
    <w:rsid w:val="00165AE0"/>
    <w:rsid w:val="00176BFE"/>
    <w:rsid w:val="001775E7"/>
    <w:rsid w:val="00186542"/>
    <w:rsid w:val="00192D13"/>
    <w:rsid w:val="001A5A6D"/>
    <w:rsid w:val="001A68B8"/>
    <w:rsid w:val="001B2227"/>
    <w:rsid w:val="001C07A0"/>
    <w:rsid w:val="001C227B"/>
    <w:rsid w:val="001C493B"/>
    <w:rsid w:val="001C4B49"/>
    <w:rsid w:val="001C4BA3"/>
    <w:rsid w:val="001D26E3"/>
    <w:rsid w:val="001D6290"/>
    <w:rsid w:val="001D7005"/>
    <w:rsid w:val="001E7494"/>
    <w:rsid w:val="001F3278"/>
    <w:rsid w:val="001F3F6C"/>
    <w:rsid w:val="001F412C"/>
    <w:rsid w:val="001F6D63"/>
    <w:rsid w:val="0020360B"/>
    <w:rsid w:val="0020415A"/>
    <w:rsid w:val="00204A35"/>
    <w:rsid w:val="00204AC0"/>
    <w:rsid w:val="00205F46"/>
    <w:rsid w:val="00206254"/>
    <w:rsid w:val="00210B11"/>
    <w:rsid w:val="002113FD"/>
    <w:rsid w:val="00213B57"/>
    <w:rsid w:val="00213CBB"/>
    <w:rsid w:val="00217EB1"/>
    <w:rsid w:val="00220EB2"/>
    <w:rsid w:val="00225883"/>
    <w:rsid w:val="002265D6"/>
    <w:rsid w:val="00230BC1"/>
    <w:rsid w:val="002316B9"/>
    <w:rsid w:val="00234B96"/>
    <w:rsid w:val="00234F56"/>
    <w:rsid w:val="00244EB9"/>
    <w:rsid w:val="00245D15"/>
    <w:rsid w:val="00247A42"/>
    <w:rsid w:val="0025033A"/>
    <w:rsid w:val="00251698"/>
    <w:rsid w:val="00253A38"/>
    <w:rsid w:val="00253C1E"/>
    <w:rsid w:val="00255C91"/>
    <w:rsid w:val="002604B1"/>
    <w:rsid w:val="0026071A"/>
    <w:rsid w:val="00261D4F"/>
    <w:rsid w:val="00263C19"/>
    <w:rsid w:val="002723FA"/>
    <w:rsid w:val="00273893"/>
    <w:rsid w:val="00275059"/>
    <w:rsid w:val="00277327"/>
    <w:rsid w:val="00281BEB"/>
    <w:rsid w:val="00286DEE"/>
    <w:rsid w:val="00290BE2"/>
    <w:rsid w:val="00291409"/>
    <w:rsid w:val="00292476"/>
    <w:rsid w:val="00296383"/>
    <w:rsid w:val="002A39F7"/>
    <w:rsid w:val="002A534D"/>
    <w:rsid w:val="002B5DF8"/>
    <w:rsid w:val="002C00E0"/>
    <w:rsid w:val="002C180C"/>
    <w:rsid w:val="002C1C39"/>
    <w:rsid w:val="002C61D5"/>
    <w:rsid w:val="002D0CF9"/>
    <w:rsid w:val="002D1303"/>
    <w:rsid w:val="002D1DE8"/>
    <w:rsid w:val="002D3BC5"/>
    <w:rsid w:val="002E420E"/>
    <w:rsid w:val="002E6CFB"/>
    <w:rsid w:val="002F1579"/>
    <w:rsid w:val="002F2405"/>
    <w:rsid w:val="00301B4E"/>
    <w:rsid w:val="00301EAF"/>
    <w:rsid w:val="00304A87"/>
    <w:rsid w:val="00305AC6"/>
    <w:rsid w:val="00314D61"/>
    <w:rsid w:val="00314DAF"/>
    <w:rsid w:val="003166B3"/>
    <w:rsid w:val="003206D7"/>
    <w:rsid w:val="00322461"/>
    <w:rsid w:val="00325CF6"/>
    <w:rsid w:val="00326175"/>
    <w:rsid w:val="00330461"/>
    <w:rsid w:val="00331C60"/>
    <w:rsid w:val="00334CB6"/>
    <w:rsid w:val="003367C6"/>
    <w:rsid w:val="003420D2"/>
    <w:rsid w:val="003448D9"/>
    <w:rsid w:val="00345BE7"/>
    <w:rsid w:val="00346A16"/>
    <w:rsid w:val="00351388"/>
    <w:rsid w:val="0036127A"/>
    <w:rsid w:val="00361743"/>
    <w:rsid w:val="00364F9C"/>
    <w:rsid w:val="00367D94"/>
    <w:rsid w:val="00373868"/>
    <w:rsid w:val="003779D3"/>
    <w:rsid w:val="00380932"/>
    <w:rsid w:val="00380E4D"/>
    <w:rsid w:val="00382F7F"/>
    <w:rsid w:val="003855A4"/>
    <w:rsid w:val="00385840"/>
    <w:rsid w:val="00387B1A"/>
    <w:rsid w:val="00391183"/>
    <w:rsid w:val="0039160B"/>
    <w:rsid w:val="0039328D"/>
    <w:rsid w:val="003939AC"/>
    <w:rsid w:val="0039626E"/>
    <w:rsid w:val="00397694"/>
    <w:rsid w:val="003A1B1A"/>
    <w:rsid w:val="003A2F70"/>
    <w:rsid w:val="003A4511"/>
    <w:rsid w:val="003A4E28"/>
    <w:rsid w:val="003A7062"/>
    <w:rsid w:val="003A79E4"/>
    <w:rsid w:val="003B3310"/>
    <w:rsid w:val="003B59D2"/>
    <w:rsid w:val="003C69BF"/>
    <w:rsid w:val="003D018C"/>
    <w:rsid w:val="003D2954"/>
    <w:rsid w:val="003D48EB"/>
    <w:rsid w:val="003D7A1D"/>
    <w:rsid w:val="003E4732"/>
    <w:rsid w:val="003E6800"/>
    <w:rsid w:val="003E787F"/>
    <w:rsid w:val="003F2FFB"/>
    <w:rsid w:val="003F39CB"/>
    <w:rsid w:val="003F49EB"/>
    <w:rsid w:val="00405B14"/>
    <w:rsid w:val="004070FF"/>
    <w:rsid w:val="004143A4"/>
    <w:rsid w:val="00422D07"/>
    <w:rsid w:val="0042460C"/>
    <w:rsid w:val="004270AE"/>
    <w:rsid w:val="00427217"/>
    <w:rsid w:val="004351E0"/>
    <w:rsid w:val="00436112"/>
    <w:rsid w:val="00436DCA"/>
    <w:rsid w:val="0044077D"/>
    <w:rsid w:val="00442945"/>
    <w:rsid w:val="00442A5E"/>
    <w:rsid w:val="00443B5F"/>
    <w:rsid w:val="00451C90"/>
    <w:rsid w:val="00452A94"/>
    <w:rsid w:val="00452E35"/>
    <w:rsid w:val="00455AAC"/>
    <w:rsid w:val="004574CD"/>
    <w:rsid w:val="004617F7"/>
    <w:rsid w:val="0047254B"/>
    <w:rsid w:val="00475F3E"/>
    <w:rsid w:val="00480673"/>
    <w:rsid w:val="00480AF9"/>
    <w:rsid w:val="00483A03"/>
    <w:rsid w:val="00484067"/>
    <w:rsid w:val="004859C8"/>
    <w:rsid w:val="00487335"/>
    <w:rsid w:val="00487AE8"/>
    <w:rsid w:val="00493BB8"/>
    <w:rsid w:val="004969C6"/>
    <w:rsid w:val="004A044C"/>
    <w:rsid w:val="004A0BA0"/>
    <w:rsid w:val="004A0BF0"/>
    <w:rsid w:val="004B0035"/>
    <w:rsid w:val="004B058C"/>
    <w:rsid w:val="004B0AFC"/>
    <w:rsid w:val="004B0E51"/>
    <w:rsid w:val="004B3B55"/>
    <w:rsid w:val="004B6BF3"/>
    <w:rsid w:val="004C2A3F"/>
    <w:rsid w:val="004C309A"/>
    <w:rsid w:val="004C340D"/>
    <w:rsid w:val="004C6006"/>
    <w:rsid w:val="004C7CB0"/>
    <w:rsid w:val="004D21DC"/>
    <w:rsid w:val="004D2341"/>
    <w:rsid w:val="004D43A0"/>
    <w:rsid w:val="004E0F16"/>
    <w:rsid w:val="004E1065"/>
    <w:rsid w:val="004E1550"/>
    <w:rsid w:val="004E1B38"/>
    <w:rsid w:val="004E63B2"/>
    <w:rsid w:val="004F1C71"/>
    <w:rsid w:val="004F25EC"/>
    <w:rsid w:val="004F60AF"/>
    <w:rsid w:val="004F6526"/>
    <w:rsid w:val="005018C0"/>
    <w:rsid w:val="005061C3"/>
    <w:rsid w:val="00506BA4"/>
    <w:rsid w:val="00507F53"/>
    <w:rsid w:val="0052180C"/>
    <w:rsid w:val="00526C89"/>
    <w:rsid w:val="00526F11"/>
    <w:rsid w:val="00527335"/>
    <w:rsid w:val="005306AF"/>
    <w:rsid w:val="005322A3"/>
    <w:rsid w:val="005348E1"/>
    <w:rsid w:val="0053622D"/>
    <w:rsid w:val="00536F05"/>
    <w:rsid w:val="005414C0"/>
    <w:rsid w:val="00542822"/>
    <w:rsid w:val="005517DF"/>
    <w:rsid w:val="00551857"/>
    <w:rsid w:val="00557098"/>
    <w:rsid w:val="00560237"/>
    <w:rsid w:val="00561C74"/>
    <w:rsid w:val="005620E5"/>
    <w:rsid w:val="00563614"/>
    <w:rsid w:val="00565447"/>
    <w:rsid w:val="00571BB0"/>
    <w:rsid w:val="005723DA"/>
    <w:rsid w:val="005744B6"/>
    <w:rsid w:val="00583134"/>
    <w:rsid w:val="00584A40"/>
    <w:rsid w:val="00586CCC"/>
    <w:rsid w:val="00597C36"/>
    <w:rsid w:val="005A2791"/>
    <w:rsid w:val="005A313F"/>
    <w:rsid w:val="005A4628"/>
    <w:rsid w:val="005A7988"/>
    <w:rsid w:val="005B07D0"/>
    <w:rsid w:val="005B4876"/>
    <w:rsid w:val="005B48C6"/>
    <w:rsid w:val="005B4941"/>
    <w:rsid w:val="005B4CAA"/>
    <w:rsid w:val="005C207E"/>
    <w:rsid w:val="005C4299"/>
    <w:rsid w:val="005C52E9"/>
    <w:rsid w:val="005C714B"/>
    <w:rsid w:val="005C73D4"/>
    <w:rsid w:val="005C759C"/>
    <w:rsid w:val="005D0B5A"/>
    <w:rsid w:val="005D3427"/>
    <w:rsid w:val="005D37E8"/>
    <w:rsid w:val="005E03B9"/>
    <w:rsid w:val="005E2672"/>
    <w:rsid w:val="005E37D9"/>
    <w:rsid w:val="00604635"/>
    <w:rsid w:val="00604E33"/>
    <w:rsid w:val="006062C1"/>
    <w:rsid w:val="00613419"/>
    <w:rsid w:val="00614245"/>
    <w:rsid w:val="00614F54"/>
    <w:rsid w:val="00616540"/>
    <w:rsid w:val="00616B03"/>
    <w:rsid w:val="00617748"/>
    <w:rsid w:val="0062198F"/>
    <w:rsid w:val="00625206"/>
    <w:rsid w:val="00631301"/>
    <w:rsid w:val="006317E0"/>
    <w:rsid w:val="00634596"/>
    <w:rsid w:val="00640657"/>
    <w:rsid w:val="00643269"/>
    <w:rsid w:val="00645A7E"/>
    <w:rsid w:val="0065007F"/>
    <w:rsid w:val="00651556"/>
    <w:rsid w:val="0065216D"/>
    <w:rsid w:val="006530DF"/>
    <w:rsid w:val="00653586"/>
    <w:rsid w:val="0065611C"/>
    <w:rsid w:val="00656725"/>
    <w:rsid w:val="00660082"/>
    <w:rsid w:val="00660424"/>
    <w:rsid w:val="00660F83"/>
    <w:rsid w:val="00664D8B"/>
    <w:rsid w:val="00674FF6"/>
    <w:rsid w:val="006803C4"/>
    <w:rsid w:val="006818C4"/>
    <w:rsid w:val="00684C32"/>
    <w:rsid w:val="0069090C"/>
    <w:rsid w:val="00695FFC"/>
    <w:rsid w:val="006A01E7"/>
    <w:rsid w:val="006C2099"/>
    <w:rsid w:val="006C5A5B"/>
    <w:rsid w:val="006C69E8"/>
    <w:rsid w:val="006C6CA6"/>
    <w:rsid w:val="006D167F"/>
    <w:rsid w:val="006D6619"/>
    <w:rsid w:val="006E2DA0"/>
    <w:rsid w:val="006E3BE2"/>
    <w:rsid w:val="006E6A71"/>
    <w:rsid w:val="006E7089"/>
    <w:rsid w:val="006F05B8"/>
    <w:rsid w:val="006F07BF"/>
    <w:rsid w:val="006F5247"/>
    <w:rsid w:val="006F712B"/>
    <w:rsid w:val="00701941"/>
    <w:rsid w:val="00702802"/>
    <w:rsid w:val="00704449"/>
    <w:rsid w:val="00706460"/>
    <w:rsid w:val="00707304"/>
    <w:rsid w:val="00707840"/>
    <w:rsid w:val="00707E54"/>
    <w:rsid w:val="00710F13"/>
    <w:rsid w:val="00712142"/>
    <w:rsid w:val="00720CB6"/>
    <w:rsid w:val="00720D31"/>
    <w:rsid w:val="007234A4"/>
    <w:rsid w:val="00727392"/>
    <w:rsid w:val="007308C6"/>
    <w:rsid w:val="00730C40"/>
    <w:rsid w:val="007310A6"/>
    <w:rsid w:val="0073120E"/>
    <w:rsid w:val="0073143D"/>
    <w:rsid w:val="00732B3B"/>
    <w:rsid w:val="00732B53"/>
    <w:rsid w:val="00733346"/>
    <w:rsid w:val="00734F89"/>
    <w:rsid w:val="00735592"/>
    <w:rsid w:val="00735931"/>
    <w:rsid w:val="00737CD1"/>
    <w:rsid w:val="00740AA6"/>
    <w:rsid w:val="00742319"/>
    <w:rsid w:val="007432C7"/>
    <w:rsid w:val="00745285"/>
    <w:rsid w:val="00747967"/>
    <w:rsid w:val="00747D79"/>
    <w:rsid w:val="00750B6F"/>
    <w:rsid w:val="00751097"/>
    <w:rsid w:val="00752CC3"/>
    <w:rsid w:val="0075471B"/>
    <w:rsid w:val="0075631D"/>
    <w:rsid w:val="00757B11"/>
    <w:rsid w:val="00757B35"/>
    <w:rsid w:val="00763F47"/>
    <w:rsid w:val="0076410B"/>
    <w:rsid w:val="007648CC"/>
    <w:rsid w:val="007649FF"/>
    <w:rsid w:val="007651BE"/>
    <w:rsid w:val="007658C6"/>
    <w:rsid w:val="00767983"/>
    <w:rsid w:val="00770E8A"/>
    <w:rsid w:val="00773DB5"/>
    <w:rsid w:val="007762A1"/>
    <w:rsid w:val="00787098"/>
    <w:rsid w:val="00791396"/>
    <w:rsid w:val="007932E7"/>
    <w:rsid w:val="007954D9"/>
    <w:rsid w:val="00796B74"/>
    <w:rsid w:val="007A47B2"/>
    <w:rsid w:val="007B02ED"/>
    <w:rsid w:val="007B456E"/>
    <w:rsid w:val="007B5EF1"/>
    <w:rsid w:val="007B5F09"/>
    <w:rsid w:val="007B6540"/>
    <w:rsid w:val="007C1B61"/>
    <w:rsid w:val="007C45DF"/>
    <w:rsid w:val="007C766F"/>
    <w:rsid w:val="007D5F37"/>
    <w:rsid w:val="007E3319"/>
    <w:rsid w:val="007E528D"/>
    <w:rsid w:val="007E55A0"/>
    <w:rsid w:val="007E634E"/>
    <w:rsid w:val="007F04C0"/>
    <w:rsid w:val="007F2B5E"/>
    <w:rsid w:val="007F30C8"/>
    <w:rsid w:val="007F40BB"/>
    <w:rsid w:val="007F50CA"/>
    <w:rsid w:val="00804FA4"/>
    <w:rsid w:val="008056BF"/>
    <w:rsid w:val="00805E74"/>
    <w:rsid w:val="00805E93"/>
    <w:rsid w:val="00807A31"/>
    <w:rsid w:val="008138A6"/>
    <w:rsid w:val="00813E6F"/>
    <w:rsid w:val="00814C8F"/>
    <w:rsid w:val="008154B7"/>
    <w:rsid w:val="00816BCD"/>
    <w:rsid w:val="0081765B"/>
    <w:rsid w:val="00825544"/>
    <w:rsid w:val="0082709D"/>
    <w:rsid w:val="00827551"/>
    <w:rsid w:val="00831884"/>
    <w:rsid w:val="00833315"/>
    <w:rsid w:val="0083594E"/>
    <w:rsid w:val="00837292"/>
    <w:rsid w:val="008428A7"/>
    <w:rsid w:val="00845970"/>
    <w:rsid w:val="008544B7"/>
    <w:rsid w:val="00857C75"/>
    <w:rsid w:val="0086328A"/>
    <w:rsid w:val="00863F3E"/>
    <w:rsid w:val="008654E5"/>
    <w:rsid w:val="008667AA"/>
    <w:rsid w:val="00866F53"/>
    <w:rsid w:val="008674B5"/>
    <w:rsid w:val="00871751"/>
    <w:rsid w:val="00875179"/>
    <w:rsid w:val="00880C84"/>
    <w:rsid w:val="00880D10"/>
    <w:rsid w:val="00885CBD"/>
    <w:rsid w:val="008915CC"/>
    <w:rsid w:val="00894F44"/>
    <w:rsid w:val="0089534F"/>
    <w:rsid w:val="008A1A3C"/>
    <w:rsid w:val="008A2A5A"/>
    <w:rsid w:val="008A54BA"/>
    <w:rsid w:val="008A6B65"/>
    <w:rsid w:val="008B1062"/>
    <w:rsid w:val="008B7042"/>
    <w:rsid w:val="008C0666"/>
    <w:rsid w:val="008C6344"/>
    <w:rsid w:val="008C680A"/>
    <w:rsid w:val="008D0029"/>
    <w:rsid w:val="008D2A41"/>
    <w:rsid w:val="008E0865"/>
    <w:rsid w:val="008E5BEA"/>
    <w:rsid w:val="008E65F8"/>
    <w:rsid w:val="008E7098"/>
    <w:rsid w:val="008F436C"/>
    <w:rsid w:val="008F48A2"/>
    <w:rsid w:val="008F4EFE"/>
    <w:rsid w:val="008F58C7"/>
    <w:rsid w:val="008F6EF5"/>
    <w:rsid w:val="0090779A"/>
    <w:rsid w:val="00913169"/>
    <w:rsid w:val="009147CC"/>
    <w:rsid w:val="00915EA6"/>
    <w:rsid w:val="009176AF"/>
    <w:rsid w:val="00922B52"/>
    <w:rsid w:val="0092566C"/>
    <w:rsid w:val="00932E08"/>
    <w:rsid w:val="00935825"/>
    <w:rsid w:val="0094109B"/>
    <w:rsid w:val="00941E04"/>
    <w:rsid w:val="00942A0F"/>
    <w:rsid w:val="009477C1"/>
    <w:rsid w:val="00956900"/>
    <w:rsid w:val="00956B78"/>
    <w:rsid w:val="00964964"/>
    <w:rsid w:val="0096636E"/>
    <w:rsid w:val="0096713D"/>
    <w:rsid w:val="0097025C"/>
    <w:rsid w:val="009749C0"/>
    <w:rsid w:val="00975B64"/>
    <w:rsid w:val="00976022"/>
    <w:rsid w:val="00976E7D"/>
    <w:rsid w:val="009915A8"/>
    <w:rsid w:val="009920DC"/>
    <w:rsid w:val="00995D29"/>
    <w:rsid w:val="00996DBB"/>
    <w:rsid w:val="009A1051"/>
    <w:rsid w:val="009A12FD"/>
    <w:rsid w:val="009A1714"/>
    <w:rsid w:val="009A2330"/>
    <w:rsid w:val="009B0272"/>
    <w:rsid w:val="009C0B49"/>
    <w:rsid w:val="009C40B2"/>
    <w:rsid w:val="009C43B4"/>
    <w:rsid w:val="009C579D"/>
    <w:rsid w:val="009C751F"/>
    <w:rsid w:val="009D0778"/>
    <w:rsid w:val="009D1C5A"/>
    <w:rsid w:val="009D3E5F"/>
    <w:rsid w:val="009D7CE4"/>
    <w:rsid w:val="009E03EA"/>
    <w:rsid w:val="009E1782"/>
    <w:rsid w:val="009E2B59"/>
    <w:rsid w:val="009E34F1"/>
    <w:rsid w:val="009E50BF"/>
    <w:rsid w:val="009E55B8"/>
    <w:rsid w:val="009E6A53"/>
    <w:rsid w:val="009F15E1"/>
    <w:rsid w:val="009F219B"/>
    <w:rsid w:val="009F52AD"/>
    <w:rsid w:val="009F623F"/>
    <w:rsid w:val="00A0123E"/>
    <w:rsid w:val="00A04985"/>
    <w:rsid w:val="00A05A6B"/>
    <w:rsid w:val="00A14561"/>
    <w:rsid w:val="00A1699F"/>
    <w:rsid w:val="00A25378"/>
    <w:rsid w:val="00A30A22"/>
    <w:rsid w:val="00A43992"/>
    <w:rsid w:val="00A44002"/>
    <w:rsid w:val="00A441C1"/>
    <w:rsid w:val="00A5069A"/>
    <w:rsid w:val="00A560B3"/>
    <w:rsid w:val="00A563CE"/>
    <w:rsid w:val="00A56FCA"/>
    <w:rsid w:val="00A6211A"/>
    <w:rsid w:val="00A66E9E"/>
    <w:rsid w:val="00A67039"/>
    <w:rsid w:val="00A67DA5"/>
    <w:rsid w:val="00A76CA4"/>
    <w:rsid w:val="00A820A1"/>
    <w:rsid w:val="00A82116"/>
    <w:rsid w:val="00A85CF6"/>
    <w:rsid w:val="00A908CF"/>
    <w:rsid w:val="00A92955"/>
    <w:rsid w:val="00A9296F"/>
    <w:rsid w:val="00A93B15"/>
    <w:rsid w:val="00A93F29"/>
    <w:rsid w:val="00A9423E"/>
    <w:rsid w:val="00A960A7"/>
    <w:rsid w:val="00A9746C"/>
    <w:rsid w:val="00AA3208"/>
    <w:rsid w:val="00AA7E0C"/>
    <w:rsid w:val="00AB15C2"/>
    <w:rsid w:val="00AB26E4"/>
    <w:rsid w:val="00AB52AC"/>
    <w:rsid w:val="00AB764A"/>
    <w:rsid w:val="00AC02D9"/>
    <w:rsid w:val="00AC28E8"/>
    <w:rsid w:val="00AC2FCE"/>
    <w:rsid w:val="00AC4CDF"/>
    <w:rsid w:val="00AD03E8"/>
    <w:rsid w:val="00AD1151"/>
    <w:rsid w:val="00AD519C"/>
    <w:rsid w:val="00AE05E4"/>
    <w:rsid w:val="00AF3B05"/>
    <w:rsid w:val="00AF4B01"/>
    <w:rsid w:val="00AF591A"/>
    <w:rsid w:val="00B0438A"/>
    <w:rsid w:val="00B0648F"/>
    <w:rsid w:val="00B10987"/>
    <w:rsid w:val="00B13AA6"/>
    <w:rsid w:val="00B23355"/>
    <w:rsid w:val="00B31B93"/>
    <w:rsid w:val="00B34E13"/>
    <w:rsid w:val="00B373ED"/>
    <w:rsid w:val="00B40792"/>
    <w:rsid w:val="00B40F7A"/>
    <w:rsid w:val="00B43718"/>
    <w:rsid w:val="00B448D7"/>
    <w:rsid w:val="00B44CF8"/>
    <w:rsid w:val="00B44D40"/>
    <w:rsid w:val="00B4502F"/>
    <w:rsid w:val="00B45FA3"/>
    <w:rsid w:val="00B51EE1"/>
    <w:rsid w:val="00B573DF"/>
    <w:rsid w:val="00B579CA"/>
    <w:rsid w:val="00B60844"/>
    <w:rsid w:val="00B642F1"/>
    <w:rsid w:val="00B65522"/>
    <w:rsid w:val="00B659E9"/>
    <w:rsid w:val="00B65EDE"/>
    <w:rsid w:val="00B66E81"/>
    <w:rsid w:val="00B709B8"/>
    <w:rsid w:val="00B72562"/>
    <w:rsid w:val="00B7339E"/>
    <w:rsid w:val="00B74F7E"/>
    <w:rsid w:val="00B76BED"/>
    <w:rsid w:val="00B774EB"/>
    <w:rsid w:val="00B81904"/>
    <w:rsid w:val="00B82C9F"/>
    <w:rsid w:val="00B87A41"/>
    <w:rsid w:val="00B92058"/>
    <w:rsid w:val="00B9420B"/>
    <w:rsid w:val="00BA01DE"/>
    <w:rsid w:val="00BA0E1E"/>
    <w:rsid w:val="00BA3A14"/>
    <w:rsid w:val="00BA5998"/>
    <w:rsid w:val="00BA6FC8"/>
    <w:rsid w:val="00BA7C8C"/>
    <w:rsid w:val="00BB0311"/>
    <w:rsid w:val="00BB0A08"/>
    <w:rsid w:val="00BB217A"/>
    <w:rsid w:val="00BB434C"/>
    <w:rsid w:val="00BB4D52"/>
    <w:rsid w:val="00BB727B"/>
    <w:rsid w:val="00BC0BDF"/>
    <w:rsid w:val="00BC2509"/>
    <w:rsid w:val="00BC5D13"/>
    <w:rsid w:val="00BC7128"/>
    <w:rsid w:val="00BD0AE7"/>
    <w:rsid w:val="00BD46B8"/>
    <w:rsid w:val="00BD4910"/>
    <w:rsid w:val="00BD4B89"/>
    <w:rsid w:val="00BE0E19"/>
    <w:rsid w:val="00BE1B76"/>
    <w:rsid w:val="00BE34E7"/>
    <w:rsid w:val="00BE7651"/>
    <w:rsid w:val="00BF0E99"/>
    <w:rsid w:val="00BF39FD"/>
    <w:rsid w:val="00BF7642"/>
    <w:rsid w:val="00C02D31"/>
    <w:rsid w:val="00C04B67"/>
    <w:rsid w:val="00C05DD0"/>
    <w:rsid w:val="00C12798"/>
    <w:rsid w:val="00C21A17"/>
    <w:rsid w:val="00C21AFE"/>
    <w:rsid w:val="00C22E46"/>
    <w:rsid w:val="00C25903"/>
    <w:rsid w:val="00C3211D"/>
    <w:rsid w:val="00C33760"/>
    <w:rsid w:val="00C3729D"/>
    <w:rsid w:val="00C42C0D"/>
    <w:rsid w:val="00C459BC"/>
    <w:rsid w:val="00C47CC6"/>
    <w:rsid w:val="00C51E42"/>
    <w:rsid w:val="00C63DFA"/>
    <w:rsid w:val="00C663B8"/>
    <w:rsid w:val="00C73272"/>
    <w:rsid w:val="00C733D7"/>
    <w:rsid w:val="00C77586"/>
    <w:rsid w:val="00C81197"/>
    <w:rsid w:val="00C831E2"/>
    <w:rsid w:val="00C8711C"/>
    <w:rsid w:val="00C93093"/>
    <w:rsid w:val="00C931B2"/>
    <w:rsid w:val="00C941E9"/>
    <w:rsid w:val="00C97EC0"/>
    <w:rsid w:val="00CA2FA1"/>
    <w:rsid w:val="00CA3BD4"/>
    <w:rsid w:val="00CA3DE3"/>
    <w:rsid w:val="00CA5A58"/>
    <w:rsid w:val="00CA71AC"/>
    <w:rsid w:val="00CB1D74"/>
    <w:rsid w:val="00CB3AE5"/>
    <w:rsid w:val="00CB4768"/>
    <w:rsid w:val="00CC0280"/>
    <w:rsid w:val="00CC0B80"/>
    <w:rsid w:val="00CC1214"/>
    <w:rsid w:val="00CC2131"/>
    <w:rsid w:val="00CC5C91"/>
    <w:rsid w:val="00CD2D1D"/>
    <w:rsid w:val="00CD3391"/>
    <w:rsid w:val="00CD6447"/>
    <w:rsid w:val="00CE498B"/>
    <w:rsid w:val="00CE7BF7"/>
    <w:rsid w:val="00CF11C4"/>
    <w:rsid w:val="00CF4C15"/>
    <w:rsid w:val="00CF56E3"/>
    <w:rsid w:val="00D01911"/>
    <w:rsid w:val="00D01E30"/>
    <w:rsid w:val="00D024BA"/>
    <w:rsid w:val="00D103C0"/>
    <w:rsid w:val="00D12402"/>
    <w:rsid w:val="00D1389D"/>
    <w:rsid w:val="00D16DE8"/>
    <w:rsid w:val="00D170B0"/>
    <w:rsid w:val="00D17EA3"/>
    <w:rsid w:val="00D23DE3"/>
    <w:rsid w:val="00D23EE2"/>
    <w:rsid w:val="00D26F41"/>
    <w:rsid w:val="00D322D5"/>
    <w:rsid w:val="00D3521C"/>
    <w:rsid w:val="00D37B49"/>
    <w:rsid w:val="00D42382"/>
    <w:rsid w:val="00D465AB"/>
    <w:rsid w:val="00D465B0"/>
    <w:rsid w:val="00D46C0D"/>
    <w:rsid w:val="00D46FF1"/>
    <w:rsid w:val="00D515E7"/>
    <w:rsid w:val="00D5236D"/>
    <w:rsid w:val="00D544BC"/>
    <w:rsid w:val="00D553C9"/>
    <w:rsid w:val="00D56569"/>
    <w:rsid w:val="00D611C7"/>
    <w:rsid w:val="00D61273"/>
    <w:rsid w:val="00D61D12"/>
    <w:rsid w:val="00D67622"/>
    <w:rsid w:val="00D700F9"/>
    <w:rsid w:val="00D71C59"/>
    <w:rsid w:val="00D73D5D"/>
    <w:rsid w:val="00D756C2"/>
    <w:rsid w:val="00D77FD1"/>
    <w:rsid w:val="00D81253"/>
    <w:rsid w:val="00D81AAB"/>
    <w:rsid w:val="00D901C5"/>
    <w:rsid w:val="00D91AD9"/>
    <w:rsid w:val="00D92215"/>
    <w:rsid w:val="00D94060"/>
    <w:rsid w:val="00D94A18"/>
    <w:rsid w:val="00D9669C"/>
    <w:rsid w:val="00DA2E19"/>
    <w:rsid w:val="00DA5F53"/>
    <w:rsid w:val="00DB375D"/>
    <w:rsid w:val="00DB657E"/>
    <w:rsid w:val="00DB65F3"/>
    <w:rsid w:val="00DC0DCB"/>
    <w:rsid w:val="00DC1799"/>
    <w:rsid w:val="00DC50B8"/>
    <w:rsid w:val="00DD075E"/>
    <w:rsid w:val="00DD16C2"/>
    <w:rsid w:val="00DD444A"/>
    <w:rsid w:val="00DD4DFD"/>
    <w:rsid w:val="00DE0F3D"/>
    <w:rsid w:val="00DF1B09"/>
    <w:rsid w:val="00DF24F3"/>
    <w:rsid w:val="00DF6F31"/>
    <w:rsid w:val="00E12D0F"/>
    <w:rsid w:val="00E16BBB"/>
    <w:rsid w:val="00E17854"/>
    <w:rsid w:val="00E17A4D"/>
    <w:rsid w:val="00E2128D"/>
    <w:rsid w:val="00E24EAF"/>
    <w:rsid w:val="00E2625D"/>
    <w:rsid w:val="00E27ABE"/>
    <w:rsid w:val="00E3362C"/>
    <w:rsid w:val="00E342F5"/>
    <w:rsid w:val="00E37455"/>
    <w:rsid w:val="00E418EB"/>
    <w:rsid w:val="00E51035"/>
    <w:rsid w:val="00E53E1E"/>
    <w:rsid w:val="00E576F3"/>
    <w:rsid w:val="00E6018E"/>
    <w:rsid w:val="00E60A7B"/>
    <w:rsid w:val="00E611FF"/>
    <w:rsid w:val="00E71788"/>
    <w:rsid w:val="00E7444D"/>
    <w:rsid w:val="00E75111"/>
    <w:rsid w:val="00E75FD3"/>
    <w:rsid w:val="00E77CAA"/>
    <w:rsid w:val="00E8019A"/>
    <w:rsid w:val="00E80377"/>
    <w:rsid w:val="00E84A6F"/>
    <w:rsid w:val="00E855ED"/>
    <w:rsid w:val="00E85A74"/>
    <w:rsid w:val="00E918E3"/>
    <w:rsid w:val="00EA3B83"/>
    <w:rsid w:val="00EB49AE"/>
    <w:rsid w:val="00EB61F0"/>
    <w:rsid w:val="00EC001A"/>
    <w:rsid w:val="00EC00A0"/>
    <w:rsid w:val="00EC0ED1"/>
    <w:rsid w:val="00EC5592"/>
    <w:rsid w:val="00EC59E9"/>
    <w:rsid w:val="00EC5BC5"/>
    <w:rsid w:val="00ED154B"/>
    <w:rsid w:val="00ED29BB"/>
    <w:rsid w:val="00ED3A80"/>
    <w:rsid w:val="00ED55D6"/>
    <w:rsid w:val="00ED639A"/>
    <w:rsid w:val="00ED6823"/>
    <w:rsid w:val="00EE0D2F"/>
    <w:rsid w:val="00EE1044"/>
    <w:rsid w:val="00EE1FAE"/>
    <w:rsid w:val="00EE4214"/>
    <w:rsid w:val="00EE50A6"/>
    <w:rsid w:val="00EE6219"/>
    <w:rsid w:val="00EF3A30"/>
    <w:rsid w:val="00EF4247"/>
    <w:rsid w:val="00EF5ABA"/>
    <w:rsid w:val="00EF6566"/>
    <w:rsid w:val="00EF70B2"/>
    <w:rsid w:val="00EF7B60"/>
    <w:rsid w:val="00F0069E"/>
    <w:rsid w:val="00F0179C"/>
    <w:rsid w:val="00F05ACC"/>
    <w:rsid w:val="00F1152F"/>
    <w:rsid w:val="00F17D49"/>
    <w:rsid w:val="00F21389"/>
    <w:rsid w:val="00F22A9D"/>
    <w:rsid w:val="00F25495"/>
    <w:rsid w:val="00F25F6E"/>
    <w:rsid w:val="00F26A7B"/>
    <w:rsid w:val="00F27242"/>
    <w:rsid w:val="00F315A5"/>
    <w:rsid w:val="00F3233F"/>
    <w:rsid w:val="00F341AC"/>
    <w:rsid w:val="00F357D1"/>
    <w:rsid w:val="00F42CFA"/>
    <w:rsid w:val="00F53630"/>
    <w:rsid w:val="00F57400"/>
    <w:rsid w:val="00F638B7"/>
    <w:rsid w:val="00F724DC"/>
    <w:rsid w:val="00F726FD"/>
    <w:rsid w:val="00F81FCF"/>
    <w:rsid w:val="00F859BF"/>
    <w:rsid w:val="00F87FDF"/>
    <w:rsid w:val="00F9228B"/>
    <w:rsid w:val="00FA0F49"/>
    <w:rsid w:val="00FA7558"/>
    <w:rsid w:val="00FB0E2D"/>
    <w:rsid w:val="00FB1162"/>
    <w:rsid w:val="00FB3235"/>
    <w:rsid w:val="00FB6FD8"/>
    <w:rsid w:val="00FC2967"/>
    <w:rsid w:val="00FC3ABF"/>
    <w:rsid w:val="00FC4CFC"/>
    <w:rsid w:val="00FC6D6C"/>
    <w:rsid w:val="00FD48D2"/>
    <w:rsid w:val="00FD6C54"/>
    <w:rsid w:val="00FE3BC7"/>
    <w:rsid w:val="00FF3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F73A"/>
  <w15:docId w15:val="{1E8DE671-F7C2-4E76-9A7F-1AAE11A38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253"/>
    <w:rPr>
      <w:rFonts w:ascii="Arial" w:eastAsia="Times New Roman" w:hAnsi="Arial" w:cs="Times New Roman"/>
      <w:sz w:val="24"/>
      <w:szCs w:val="20"/>
      <w:lang w:eastAsia="en-GB"/>
    </w:rPr>
  </w:style>
  <w:style w:type="paragraph" w:styleId="Heading1">
    <w:name w:val="heading 1"/>
    <w:basedOn w:val="Normal"/>
    <w:next w:val="Normal"/>
    <w:link w:val="Heading1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outlineLvl w:val="0"/>
    </w:pPr>
    <w:rPr>
      <w:b/>
      <w:sz w:val="28"/>
    </w:rPr>
  </w:style>
  <w:style w:type="paragraph" w:styleId="Heading2">
    <w:name w:val="heading 2"/>
    <w:basedOn w:val="Normal"/>
    <w:next w:val="Normal"/>
    <w:link w:val="Heading2Char"/>
    <w:qFormat/>
    <w:rsid w:val="00D81253"/>
    <w:pPr>
      <w:keepNext/>
      <w:outlineLvl w:val="1"/>
    </w:pPr>
    <w:rPr>
      <w:b/>
    </w:rPr>
  </w:style>
  <w:style w:type="paragraph" w:styleId="Heading3">
    <w:name w:val="heading 3"/>
    <w:basedOn w:val="Normal"/>
    <w:next w:val="Normal"/>
    <w:link w:val="Heading3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2"/>
    </w:pPr>
  </w:style>
  <w:style w:type="paragraph" w:styleId="Heading4">
    <w:name w:val="heading 4"/>
    <w:basedOn w:val="Normal"/>
    <w:next w:val="Normal"/>
    <w:link w:val="Heading4Char"/>
    <w:qFormat/>
    <w:rsid w:val="00D81253"/>
    <w:pPr>
      <w:keepNext/>
      <w:outlineLvl w:val="3"/>
    </w:pPr>
    <w:rPr>
      <w:b/>
      <w:sz w:val="32"/>
      <w:u w:val="single"/>
    </w:rPr>
  </w:style>
  <w:style w:type="paragraph" w:styleId="Heading5">
    <w:name w:val="heading 5"/>
    <w:basedOn w:val="Normal"/>
    <w:next w:val="Normal"/>
    <w:link w:val="Heading5Char"/>
    <w:qFormat/>
    <w:rsid w:val="00D81253"/>
    <w:pPr>
      <w:keepNext/>
      <w:widowControl w:val="0"/>
      <w:tabs>
        <w:tab w:val="left" w:pos="1145"/>
      </w:tabs>
      <w:outlineLvl w:val="4"/>
    </w:pPr>
    <w:rPr>
      <w:rFonts w:ascii="Comic Sans MS" w:hAnsi="Comic Sans MS"/>
      <w:b/>
    </w:rPr>
  </w:style>
  <w:style w:type="paragraph" w:styleId="Heading6">
    <w:name w:val="heading 6"/>
    <w:basedOn w:val="Normal"/>
    <w:next w:val="Normal"/>
    <w:link w:val="Heading6Char"/>
    <w:qFormat/>
    <w:rsid w:val="00D81253"/>
    <w:pPr>
      <w:keepNext/>
      <w:jc w:val="center"/>
      <w:outlineLvl w:val="5"/>
    </w:pPr>
    <w:rPr>
      <w:b/>
      <w:lang w:val="en-US"/>
    </w:rPr>
  </w:style>
  <w:style w:type="paragraph" w:styleId="Heading7">
    <w:name w:val="heading 7"/>
    <w:basedOn w:val="Normal"/>
    <w:next w:val="Normal"/>
    <w:link w:val="Heading7Char"/>
    <w:qFormat/>
    <w:rsid w:val="00D81253"/>
    <w:pPr>
      <w:keepNext/>
      <w:widowControl w:val="0"/>
      <w:tabs>
        <w:tab w:val="left" w:pos="1145"/>
      </w:tabs>
      <w:jc w:val="center"/>
      <w:outlineLvl w:val="6"/>
    </w:pPr>
    <w:rPr>
      <w:b/>
      <w:sz w:val="28"/>
      <w:u w:val="single"/>
      <w:lang w:val="en-US"/>
    </w:rPr>
  </w:style>
  <w:style w:type="paragraph" w:styleId="Heading8">
    <w:name w:val="heading 8"/>
    <w:basedOn w:val="Normal"/>
    <w:next w:val="Normal"/>
    <w:link w:val="Heading8Char"/>
    <w:qFormat/>
    <w:rsid w:val="00D81253"/>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7"/>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1253"/>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D81253"/>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D81253"/>
    <w:rPr>
      <w:rFonts w:ascii="Arial" w:eastAsia="Times New Roman" w:hAnsi="Arial" w:cs="Times New Roman"/>
      <w:sz w:val="24"/>
      <w:szCs w:val="20"/>
      <w:lang w:eastAsia="en-GB"/>
    </w:rPr>
  </w:style>
  <w:style w:type="character" w:customStyle="1" w:styleId="Heading4Char">
    <w:name w:val="Heading 4 Char"/>
    <w:basedOn w:val="DefaultParagraphFont"/>
    <w:link w:val="Heading4"/>
    <w:rsid w:val="00D81253"/>
    <w:rPr>
      <w:rFonts w:ascii="Arial" w:eastAsia="Times New Roman" w:hAnsi="Arial" w:cs="Times New Roman"/>
      <w:b/>
      <w:sz w:val="32"/>
      <w:szCs w:val="20"/>
      <w:u w:val="single"/>
      <w:lang w:eastAsia="en-GB"/>
    </w:rPr>
  </w:style>
  <w:style w:type="character" w:customStyle="1" w:styleId="Heading5Char">
    <w:name w:val="Heading 5 Char"/>
    <w:basedOn w:val="DefaultParagraphFont"/>
    <w:link w:val="Heading5"/>
    <w:rsid w:val="00D81253"/>
    <w:rPr>
      <w:rFonts w:ascii="Comic Sans MS" w:eastAsia="Times New Roman" w:hAnsi="Comic Sans MS" w:cs="Times New Roman"/>
      <w:b/>
      <w:sz w:val="24"/>
      <w:szCs w:val="20"/>
      <w:lang w:eastAsia="en-GB"/>
    </w:rPr>
  </w:style>
  <w:style w:type="character" w:customStyle="1" w:styleId="Heading6Char">
    <w:name w:val="Heading 6 Char"/>
    <w:basedOn w:val="DefaultParagraphFont"/>
    <w:link w:val="Heading6"/>
    <w:rsid w:val="00D81253"/>
    <w:rPr>
      <w:rFonts w:ascii="Arial" w:eastAsia="Times New Roman" w:hAnsi="Arial" w:cs="Times New Roman"/>
      <w:b/>
      <w:sz w:val="24"/>
      <w:szCs w:val="20"/>
      <w:lang w:val="en-US" w:eastAsia="en-GB"/>
    </w:rPr>
  </w:style>
  <w:style w:type="character" w:customStyle="1" w:styleId="Heading7Char">
    <w:name w:val="Heading 7 Char"/>
    <w:basedOn w:val="DefaultParagraphFont"/>
    <w:link w:val="Heading7"/>
    <w:rsid w:val="00D81253"/>
    <w:rPr>
      <w:rFonts w:ascii="Arial" w:eastAsia="Times New Roman" w:hAnsi="Arial" w:cs="Times New Roman"/>
      <w:b/>
      <w:sz w:val="28"/>
      <w:szCs w:val="20"/>
      <w:u w:val="single"/>
      <w:lang w:val="en-US" w:eastAsia="en-GB"/>
    </w:rPr>
  </w:style>
  <w:style w:type="character" w:customStyle="1" w:styleId="Heading8Char">
    <w:name w:val="Heading 8 Char"/>
    <w:basedOn w:val="DefaultParagraphFont"/>
    <w:link w:val="Heading8"/>
    <w:rsid w:val="00D81253"/>
    <w:rPr>
      <w:rFonts w:ascii="Arial" w:eastAsia="Times New Roman" w:hAnsi="Arial" w:cs="Times New Roman"/>
      <w:b/>
      <w:color w:val="000000"/>
      <w:sz w:val="28"/>
      <w:szCs w:val="20"/>
      <w:lang w:eastAsia="en-GB"/>
    </w:rPr>
  </w:style>
  <w:style w:type="paragraph" w:styleId="BodyText">
    <w:name w:val="Body Text"/>
    <w:basedOn w:val="Normal"/>
    <w:link w:val="BodyTextChar"/>
    <w:rsid w:val="00D8125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character" w:customStyle="1" w:styleId="BodyTextChar">
    <w:name w:val="Body Text Char"/>
    <w:basedOn w:val="DefaultParagraphFont"/>
    <w:link w:val="BodyText"/>
    <w:rsid w:val="00D81253"/>
    <w:rPr>
      <w:rFonts w:ascii="Arial" w:eastAsia="Times New Roman" w:hAnsi="Arial" w:cs="Times New Roman"/>
      <w:b/>
      <w:sz w:val="60"/>
      <w:szCs w:val="20"/>
      <w:lang w:eastAsia="en-GB"/>
    </w:rPr>
  </w:style>
  <w:style w:type="paragraph" w:styleId="Title">
    <w:name w:val="Title"/>
    <w:basedOn w:val="Normal"/>
    <w:link w:val="TitleChar"/>
    <w:qFormat/>
    <w:rsid w:val="00D81253"/>
    <w:pPr>
      <w:jc w:val="center"/>
    </w:pPr>
    <w:rPr>
      <w:b/>
      <w:u w:val="single"/>
    </w:rPr>
  </w:style>
  <w:style w:type="character" w:customStyle="1" w:styleId="TitleChar">
    <w:name w:val="Title Char"/>
    <w:basedOn w:val="DefaultParagraphFont"/>
    <w:link w:val="Title"/>
    <w:rsid w:val="00D81253"/>
    <w:rPr>
      <w:rFonts w:ascii="Arial" w:eastAsia="Times New Roman" w:hAnsi="Arial" w:cs="Times New Roman"/>
      <w:b/>
      <w:sz w:val="24"/>
      <w:szCs w:val="20"/>
      <w:u w:val="single"/>
      <w:lang w:eastAsia="en-GB"/>
    </w:rPr>
  </w:style>
  <w:style w:type="paragraph" w:styleId="BodyText3">
    <w:name w:val="Body Text 3"/>
    <w:basedOn w:val="Normal"/>
    <w:link w:val="BodyText3Char"/>
    <w:rsid w:val="00D81253"/>
    <w:rPr>
      <w:sz w:val="28"/>
    </w:rPr>
  </w:style>
  <w:style w:type="character" w:customStyle="1" w:styleId="BodyText3Char">
    <w:name w:val="Body Text 3 Char"/>
    <w:basedOn w:val="DefaultParagraphFont"/>
    <w:link w:val="BodyText3"/>
    <w:rsid w:val="00D81253"/>
    <w:rPr>
      <w:rFonts w:ascii="Arial" w:eastAsia="Times New Roman" w:hAnsi="Arial" w:cs="Times New Roman"/>
      <w:sz w:val="28"/>
      <w:szCs w:val="20"/>
      <w:lang w:eastAsia="en-GB"/>
    </w:rPr>
  </w:style>
  <w:style w:type="paragraph" w:styleId="BodyText2">
    <w:name w:val="Body Text 2"/>
    <w:basedOn w:val="Normal"/>
    <w:link w:val="BodyText2Char"/>
    <w:rsid w:val="00D81253"/>
    <w:rPr>
      <w:rFonts w:ascii="Comic Sans MS" w:hAnsi="Comic Sans MS"/>
      <w:b/>
    </w:rPr>
  </w:style>
  <w:style w:type="character" w:customStyle="1" w:styleId="BodyText2Char">
    <w:name w:val="Body Text 2 Char"/>
    <w:basedOn w:val="DefaultParagraphFont"/>
    <w:link w:val="BodyText2"/>
    <w:rsid w:val="00D81253"/>
    <w:rPr>
      <w:rFonts w:ascii="Comic Sans MS" w:eastAsia="Times New Roman" w:hAnsi="Comic Sans MS" w:cs="Times New Roman"/>
      <w:b/>
      <w:sz w:val="24"/>
      <w:szCs w:val="20"/>
      <w:lang w:eastAsia="en-GB"/>
    </w:rPr>
  </w:style>
  <w:style w:type="paragraph" w:styleId="Header">
    <w:name w:val="header"/>
    <w:basedOn w:val="Normal"/>
    <w:link w:val="HeaderChar"/>
    <w:uiPriority w:val="99"/>
    <w:rsid w:val="00D81253"/>
    <w:pPr>
      <w:tabs>
        <w:tab w:val="center" w:pos="4153"/>
        <w:tab w:val="right" w:pos="8306"/>
      </w:tabs>
    </w:pPr>
    <w:rPr>
      <w:rFonts w:ascii="Times New Roman" w:hAnsi="Times New Roman"/>
      <w:sz w:val="20"/>
    </w:rPr>
  </w:style>
  <w:style w:type="character" w:customStyle="1" w:styleId="HeaderChar">
    <w:name w:val="Header Char"/>
    <w:basedOn w:val="DefaultParagraphFont"/>
    <w:link w:val="Header"/>
    <w:uiPriority w:val="99"/>
    <w:rsid w:val="00D8125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81253"/>
    <w:pPr>
      <w:tabs>
        <w:tab w:val="center" w:pos="4153"/>
        <w:tab w:val="right" w:pos="8306"/>
      </w:tabs>
    </w:pPr>
    <w:rPr>
      <w:rFonts w:ascii="Times New Roman" w:hAnsi="Times New Roman"/>
      <w:sz w:val="20"/>
    </w:rPr>
  </w:style>
  <w:style w:type="character" w:customStyle="1" w:styleId="FooterChar">
    <w:name w:val="Footer Char"/>
    <w:basedOn w:val="DefaultParagraphFont"/>
    <w:link w:val="Footer"/>
    <w:uiPriority w:val="99"/>
    <w:rsid w:val="00D81253"/>
    <w:rPr>
      <w:rFonts w:ascii="Times New Roman" w:eastAsia="Times New Roman" w:hAnsi="Times New Roman" w:cs="Times New Roman"/>
      <w:sz w:val="20"/>
      <w:szCs w:val="20"/>
      <w:lang w:eastAsia="en-GB"/>
    </w:rPr>
  </w:style>
  <w:style w:type="character" w:styleId="PageNumber">
    <w:name w:val="page number"/>
    <w:basedOn w:val="DefaultParagraphFont"/>
    <w:rsid w:val="00D81253"/>
  </w:style>
  <w:style w:type="character" w:styleId="Hyperlink">
    <w:name w:val="Hyperlink"/>
    <w:uiPriority w:val="99"/>
    <w:qFormat/>
    <w:rsid w:val="00D81253"/>
    <w:rPr>
      <w:color w:val="0000FF"/>
      <w:u w:val="single"/>
    </w:rPr>
  </w:style>
  <w:style w:type="table" w:styleId="TableGrid">
    <w:name w:val="Table Grid"/>
    <w:basedOn w:val="TableNormal"/>
    <w:uiPriority w:val="39"/>
    <w:rsid w:val="00D8125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D81253"/>
    <w:rPr>
      <w:sz w:val="20"/>
      <w:szCs w:val="24"/>
      <w:lang w:eastAsia="en-US"/>
    </w:rPr>
  </w:style>
  <w:style w:type="paragraph" w:customStyle="1" w:styleId="Char">
    <w:name w:val="Char"/>
    <w:basedOn w:val="Normal"/>
    <w:rsid w:val="00D81253"/>
    <w:pPr>
      <w:spacing w:after="160" w:line="240" w:lineRule="exact"/>
    </w:pPr>
    <w:rPr>
      <w:rFonts w:ascii="Tahoma" w:hAnsi="Tahoma" w:cs="Tahoma"/>
      <w:sz w:val="20"/>
      <w:lang w:val="en-US" w:eastAsia="en-US"/>
    </w:rPr>
  </w:style>
  <w:style w:type="paragraph" w:styleId="NormalWeb">
    <w:name w:val="Normal (Web)"/>
    <w:basedOn w:val="Normal"/>
    <w:uiPriority w:val="99"/>
    <w:rsid w:val="00D81253"/>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D81253"/>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character" w:styleId="FollowedHyperlink">
    <w:name w:val="FollowedHyperlink"/>
    <w:rsid w:val="00D81253"/>
    <w:rPr>
      <w:color w:val="800080"/>
      <w:u w:val="single"/>
    </w:rPr>
  </w:style>
  <w:style w:type="paragraph" w:styleId="BodyTextIndent2">
    <w:name w:val="Body Text Indent 2"/>
    <w:basedOn w:val="Normal"/>
    <w:link w:val="BodyTextIndent2Char"/>
    <w:uiPriority w:val="99"/>
    <w:semiHidden/>
    <w:unhideWhenUsed/>
    <w:rsid w:val="00D81253"/>
    <w:pPr>
      <w:spacing w:after="120" w:line="480" w:lineRule="auto"/>
      <w:ind w:left="283"/>
    </w:pPr>
    <w:rPr>
      <w:lang w:val="x-none" w:eastAsia="x-none"/>
    </w:rPr>
  </w:style>
  <w:style w:type="character" w:customStyle="1" w:styleId="BodyTextIndent2Char">
    <w:name w:val="Body Text Indent 2 Char"/>
    <w:basedOn w:val="DefaultParagraphFont"/>
    <w:link w:val="BodyTextIndent2"/>
    <w:uiPriority w:val="99"/>
    <w:semiHidden/>
    <w:rsid w:val="00D81253"/>
    <w:rPr>
      <w:rFonts w:ascii="Arial" w:eastAsia="Times New Roman" w:hAnsi="Arial" w:cs="Times New Roman"/>
      <w:sz w:val="24"/>
      <w:szCs w:val="20"/>
      <w:lang w:val="x-none" w:eastAsia="x-none"/>
    </w:rPr>
  </w:style>
  <w:style w:type="paragraph" w:styleId="NoSpacing">
    <w:name w:val="No Spacing"/>
    <w:uiPriority w:val="1"/>
    <w:qFormat/>
    <w:rsid w:val="00D81253"/>
    <w:pPr>
      <w:spacing w:after="0" w:line="240" w:lineRule="auto"/>
    </w:pPr>
    <w:rPr>
      <w:rFonts w:ascii="Calibri" w:eastAsia="Calibri" w:hAnsi="Calibri" w:cs="Times New Roman"/>
      <w:lang w:eastAsia="en-GB"/>
    </w:rPr>
  </w:style>
  <w:style w:type="paragraph" w:customStyle="1" w:styleId="Default">
    <w:name w:val="Default"/>
    <w:rsid w:val="00D8125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EndnoteText">
    <w:name w:val="endnote text"/>
    <w:basedOn w:val="Normal"/>
    <w:link w:val="EndnoteTextChar"/>
    <w:uiPriority w:val="99"/>
    <w:semiHidden/>
    <w:unhideWhenUsed/>
    <w:rsid w:val="00D81253"/>
    <w:rPr>
      <w:sz w:val="20"/>
      <w:lang w:val="x-none" w:eastAsia="x-none"/>
    </w:rPr>
  </w:style>
  <w:style w:type="character" w:customStyle="1" w:styleId="EndnoteTextChar">
    <w:name w:val="Endnote Text Char"/>
    <w:basedOn w:val="DefaultParagraphFont"/>
    <w:link w:val="EndnoteText"/>
    <w:uiPriority w:val="99"/>
    <w:semiHidden/>
    <w:rsid w:val="00D81253"/>
    <w:rPr>
      <w:rFonts w:ascii="Arial" w:eastAsia="Times New Roman" w:hAnsi="Arial" w:cs="Times New Roman"/>
      <w:sz w:val="20"/>
      <w:szCs w:val="20"/>
      <w:lang w:val="x-none" w:eastAsia="x-none"/>
    </w:rPr>
  </w:style>
  <w:style w:type="character" w:styleId="EndnoteReference">
    <w:name w:val="endnote reference"/>
    <w:uiPriority w:val="99"/>
    <w:semiHidden/>
    <w:unhideWhenUsed/>
    <w:rsid w:val="00D81253"/>
    <w:rPr>
      <w:vertAlign w:val="superscript"/>
    </w:rPr>
  </w:style>
  <w:style w:type="paragraph" w:styleId="BalloonText">
    <w:name w:val="Balloon Text"/>
    <w:basedOn w:val="Normal"/>
    <w:link w:val="BalloonTextChar"/>
    <w:uiPriority w:val="99"/>
    <w:semiHidden/>
    <w:unhideWhenUsed/>
    <w:rsid w:val="00D81253"/>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D81253"/>
    <w:rPr>
      <w:rFonts w:ascii="Tahoma" w:eastAsia="Times New Roman" w:hAnsi="Tahoma" w:cs="Times New Roman"/>
      <w:sz w:val="16"/>
      <w:szCs w:val="16"/>
      <w:lang w:val="x-none" w:eastAsia="x-none"/>
    </w:rPr>
  </w:style>
  <w:style w:type="character" w:styleId="CommentReference">
    <w:name w:val="annotation reference"/>
    <w:semiHidden/>
    <w:rsid w:val="00D81253"/>
    <w:rPr>
      <w:sz w:val="16"/>
      <w:szCs w:val="16"/>
    </w:rPr>
  </w:style>
  <w:style w:type="paragraph" w:styleId="CommentText">
    <w:name w:val="annotation text"/>
    <w:basedOn w:val="Normal"/>
    <w:link w:val="CommentTextChar"/>
    <w:semiHidden/>
    <w:rsid w:val="00D81253"/>
    <w:rPr>
      <w:sz w:val="20"/>
    </w:rPr>
  </w:style>
  <w:style w:type="character" w:customStyle="1" w:styleId="CommentTextChar">
    <w:name w:val="Comment Text Char"/>
    <w:basedOn w:val="DefaultParagraphFont"/>
    <w:link w:val="CommentText"/>
    <w:semiHidden/>
    <w:rsid w:val="00D81253"/>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D81253"/>
    <w:rPr>
      <w:b/>
      <w:bCs/>
    </w:rPr>
  </w:style>
  <w:style w:type="character" w:customStyle="1" w:styleId="CommentSubjectChar">
    <w:name w:val="Comment Subject Char"/>
    <w:basedOn w:val="CommentTextChar"/>
    <w:link w:val="CommentSubject"/>
    <w:semiHidden/>
    <w:rsid w:val="00D81253"/>
    <w:rPr>
      <w:rFonts w:ascii="Arial" w:eastAsia="Times New Roman" w:hAnsi="Arial" w:cs="Times New Roman"/>
      <w:b/>
      <w:bCs/>
      <w:sz w:val="20"/>
      <w:szCs w:val="20"/>
      <w:lang w:eastAsia="en-GB"/>
    </w:rPr>
  </w:style>
  <w:style w:type="paragraph" w:customStyle="1" w:styleId="Bulletsspaced">
    <w:name w:val="Bullets (spaced)"/>
    <w:basedOn w:val="Normal"/>
    <w:link w:val="BulletsspacedChar"/>
    <w:rsid w:val="00D81253"/>
    <w:pPr>
      <w:numPr>
        <w:numId w:val="1"/>
      </w:numPr>
      <w:spacing w:before="120"/>
      <w:ind w:left="924" w:hanging="357"/>
    </w:pPr>
    <w:rPr>
      <w:rFonts w:ascii="Tahoma" w:hAnsi="Tahoma"/>
      <w:color w:val="000000"/>
      <w:szCs w:val="24"/>
      <w:lang w:eastAsia="en-US"/>
    </w:rPr>
  </w:style>
  <w:style w:type="character" w:customStyle="1" w:styleId="BulletsspacedChar">
    <w:name w:val="Bullets (spaced) Char"/>
    <w:link w:val="Bulletsspaced"/>
    <w:rsid w:val="00D81253"/>
    <w:rPr>
      <w:rFonts w:ascii="Tahoma" w:eastAsia="Times New Roman" w:hAnsi="Tahoma" w:cs="Times New Roman"/>
      <w:color w:val="000000"/>
      <w:sz w:val="24"/>
      <w:szCs w:val="24"/>
    </w:rPr>
  </w:style>
  <w:style w:type="table" w:customStyle="1" w:styleId="TableGrid1">
    <w:name w:val="Table Grid1"/>
    <w:basedOn w:val="TableNormal"/>
    <w:next w:val="TableGrid"/>
    <w:uiPriority w:val="59"/>
    <w:rsid w:val="00D8125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253"/>
    <w:pPr>
      <w:ind w:left="720"/>
    </w:pPr>
  </w:style>
  <w:style w:type="character" w:styleId="Strong">
    <w:name w:val="Strong"/>
    <w:uiPriority w:val="22"/>
    <w:qFormat/>
    <w:rsid w:val="00D81253"/>
    <w:rPr>
      <w:b/>
      <w:bCs/>
    </w:rPr>
  </w:style>
  <w:style w:type="character" w:styleId="Emphasis">
    <w:name w:val="Emphasis"/>
    <w:uiPriority w:val="20"/>
    <w:qFormat/>
    <w:rsid w:val="00D81253"/>
    <w:rPr>
      <w:i/>
      <w:iCs/>
    </w:rPr>
  </w:style>
  <w:style w:type="character" w:customStyle="1" w:styleId="highlight1">
    <w:name w:val="highlight1"/>
    <w:rsid w:val="00D81253"/>
    <w:rPr>
      <w:shd w:val="clear" w:color="auto" w:fill="FFFF40"/>
    </w:rPr>
  </w:style>
  <w:style w:type="paragraph" w:styleId="Revision">
    <w:name w:val="Revision"/>
    <w:hidden/>
    <w:uiPriority w:val="99"/>
    <w:semiHidden/>
    <w:rsid w:val="002316B9"/>
    <w:pPr>
      <w:spacing w:after="0" w:line="240" w:lineRule="auto"/>
    </w:pPr>
    <w:rPr>
      <w:rFonts w:ascii="Arial" w:eastAsia="Times New Roman" w:hAnsi="Arial" w:cs="Times New Roman"/>
      <w:sz w:val="24"/>
      <w:szCs w:val="20"/>
      <w:lang w:eastAsia="en-GB"/>
    </w:rPr>
  </w:style>
  <w:style w:type="character" w:customStyle="1" w:styleId="apple-converted-space">
    <w:name w:val="apple-converted-space"/>
    <w:basedOn w:val="DefaultParagraphFont"/>
    <w:rsid w:val="00BE34E7"/>
  </w:style>
  <w:style w:type="character" w:customStyle="1" w:styleId="highlight">
    <w:name w:val="highlight"/>
    <w:basedOn w:val="DefaultParagraphFont"/>
    <w:rsid w:val="009B0272"/>
  </w:style>
  <w:style w:type="character" w:customStyle="1" w:styleId="UnresolvedMention1">
    <w:name w:val="Unresolved Mention1"/>
    <w:basedOn w:val="DefaultParagraphFont"/>
    <w:uiPriority w:val="99"/>
    <w:semiHidden/>
    <w:unhideWhenUsed/>
    <w:rsid w:val="00560237"/>
    <w:rPr>
      <w:color w:val="605E5C"/>
      <w:shd w:val="clear" w:color="auto" w:fill="E1DFDD"/>
    </w:rPr>
  </w:style>
  <w:style w:type="paragraph" w:customStyle="1" w:styleId="Pa10">
    <w:name w:val="Pa10"/>
    <w:basedOn w:val="Default"/>
    <w:next w:val="Default"/>
    <w:uiPriority w:val="99"/>
    <w:rsid w:val="00747967"/>
    <w:pPr>
      <w:spacing w:line="201" w:lineRule="atLeast"/>
    </w:pPr>
    <w:rPr>
      <w:rFonts w:ascii="Noto Sans" w:eastAsiaTheme="minorHAnsi" w:hAnsi="Noto Sans" w:cstheme="minorBidi"/>
      <w:color w:val="auto"/>
      <w:lang w:eastAsia="en-US"/>
    </w:rPr>
  </w:style>
  <w:style w:type="paragraph" w:customStyle="1" w:styleId="Pa16">
    <w:name w:val="Pa16"/>
    <w:basedOn w:val="Default"/>
    <w:next w:val="Default"/>
    <w:uiPriority w:val="99"/>
    <w:rsid w:val="00747967"/>
    <w:pPr>
      <w:spacing w:line="191" w:lineRule="atLeast"/>
    </w:pPr>
    <w:rPr>
      <w:rFonts w:ascii="Noto Sans" w:eastAsiaTheme="minorHAnsi" w:hAnsi="Noto Sans" w:cstheme="minorBidi"/>
      <w:color w:val="auto"/>
      <w:lang w:eastAsia="en-US"/>
    </w:rPr>
  </w:style>
  <w:style w:type="character" w:customStyle="1" w:styleId="A2">
    <w:name w:val="A2"/>
    <w:uiPriority w:val="99"/>
    <w:rsid w:val="00747967"/>
    <w:rPr>
      <w:rFonts w:cs="Noto Sans"/>
      <w:i/>
      <w:iCs/>
      <w:color w:val="000000"/>
      <w:sz w:val="20"/>
      <w:szCs w:val="20"/>
    </w:rPr>
  </w:style>
  <w:style w:type="character" w:customStyle="1" w:styleId="A4">
    <w:name w:val="A4"/>
    <w:uiPriority w:val="99"/>
    <w:rsid w:val="00BA5998"/>
    <w:rPr>
      <w:rFonts w:cs="Noto Sans"/>
      <w:b/>
      <w:bCs/>
      <w:i/>
      <w:iCs/>
      <w:color w:val="000000"/>
      <w:sz w:val="20"/>
      <w:szCs w:val="20"/>
      <w:u w:val="single"/>
    </w:rPr>
  </w:style>
  <w:style w:type="character" w:customStyle="1" w:styleId="UnresolvedMention2">
    <w:name w:val="Unresolved Mention2"/>
    <w:basedOn w:val="DefaultParagraphFont"/>
    <w:uiPriority w:val="99"/>
    <w:semiHidden/>
    <w:unhideWhenUsed/>
    <w:rsid w:val="00BB434C"/>
    <w:rPr>
      <w:color w:val="605E5C"/>
      <w:shd w:val="clear" w:color="auto" w:fill="E1DFDD"/>
    </w:rPr>
  </w:style>
  <w:style w:type="character" w:customStyle="1" w:styleId="UnresolvedMention3">
    <w:name w:val="Unresolved Mention3"/>
    <w:basedOn w:val="DefaultParagraphFont"/>
    <w:uiPriority w:val="99"/>
    <w:semiHidden/>
    <w:unhideWhenUsed/>
    <w:rsid w:val="0086328A"/>
    <w:rPr>
      <w:color w:val="605E5C"/>
      <w:shd w:val="clear" w:color="auto" w:fill="E1DFDD"/>
    </w:rPr>
  </w:style>
  <w:style w:type="paragraph" w:customStyle="1" w:styleId="aLCPBodytext">
    <w:name w:val="a LCP Body text"/>
    <w:autoRedefine/>
    <w:rsid w:val="001C493B"/>
    <w:pPr>
      <w:spacing w:after="0" w:line="240" w:lineRule="auto"/>
      <w:ind w:left="680" w:hanging="680"/>
    </w:pPr>
    <w:rPr>
      <w:rFonts w:ascii="Arial" w:eastAsia="Times New Roman"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944265">
      <w:bodyDiv w:val="1"/>
      <w:marLeft w:val="0"/>
      <w:marRight w:val="0"/>
      <w:marTop w:val="0"/>
      <w:marBottom w:val="0"/>
      <w:divBdr>
        <w:top w:val="none" w:sz="0" w:space="0" w:color="auto"/>
        <w:left w:val="none" w:sz="0" w:space="0" w:color="auto"/>
        <w:bottom w:val="none" w:sz="0" w:space="0" w:color="auto"/>
        <w:right w:val="none" w:sz="0" w:space="0" w:color="auto"/>
      </w:divBdr>
    </w:div>
    <w:div w:id="483938427">
      <w:bodyDiv w:val="1"/>
      <w:marLeft w:val="0"/>
      <w:marRight w:val="0"/>
      <w:marTop w:val="0"/>
      <w:marBottom w:val="0"/>
      <w:divBdr>
        <w:top w:val="none" w:sz="0" w:space="0" w:color="auto"/>
        <w:left w:val="none" w:sz="0" w:space="0" w:color="auto"/>
        <w:bottom w:val="none" w:sz="0" w:space="0" w:color="auto"/>
        <w:right w:val="none" w:sz="0" w:space="0" w:color="auto"/>
      </w:divBdr>
      <w:divsChild>
        <w:div w:id="1247613390">
          <w:marLeft w:val="0"/>
          <w:marRight w:val="0"/>
          <w:marTop w:val="0"/>
          <w:marBottom w:val="0"/>
          <w:divBdr>
            <w:top w:val="none" w:sz="0" w:space="0" w:color="auto"/>
            <w:left w:val="none" w:sz="0" w:space="0" w:color="auto"/>
            <w:bottom w:val="none" w:sz="0" w:space="0" w:color="auto"/>
            <w:right w:val="none" w:sz="0" w:space="0" w:color="auto"/>
          </w:divBdr>
          <w:divsChild>
            <w:div w:id="1328169353">
              <w:marLeft w:val="0"/>
              <w:marRight w:val="0"/>
              <w:marTop w:val="0"/>
              <w:marBottom w:val="0"/>
              <w:divBdr>
                <w:top w:val="none" w:sz="0" w:space="0" w:color="auto"/>
                <w:left w:val="none" w:sz="0" w:space="0" w:color="auto"/>
                <w:bottom w:val="none" w:sz="0" w:space="0" w:color="auto"/>
                <w:right w:val="none" w:sz="0" w:space="0" w:color="auto"/>
              </w:divBdr>
              <w:divsChild>
                <w:div w:id="491796743">
                  <w:marLeft w:val="0"/>
                  <w:marRight w:val="0"/>
                  <w:marTop w:val="0"/>
                  <w:marBottom w:val="0"/>
                  <w:divBdr>
                    <w:top w:val="none" w:sz="0" w:space="0" w:color="auto"/>
                    <w:left w:val="none" w:sz="0" w:space="0" w:color="auto"/>
                    <w:bottom w:val="none" w:sz="0" w:space="0" w:color="auto"/>
                    <w:right w:val="none" w:sz="0" w:space="0" w:color="auto"/>
                  </w:divBdr>
                  <w:divsChild>
                    <w:div w:id="1033723751">
                      <w:marLeft w:val="0"/>
                      <w:marRight w:val="0"/>
                      <w:marTop w:val="0"/>
                      <w:marBottom w:val="0"/>
                      <w:divBdr>
                        <w:top w:val="none" w:sz="0" w:space="0" w:color="auto"/>
                        <w:left w:val="none" w:sz="0" w:space="0" w:color="auto"/>
                        <w:bottom w:val="none" w:sz="0" w:space="0" w:color="auto"/>
                        <w:right w:val="none" w:sz="0" w:space="0" w:color="auto"/>
                      </w:divBdr>
                      <w:divsChild>
                        <w:div w:id="12067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507800">
      <w:bodyDiv w:val="1"/>
      <w:marLeft w:val="0"/>
      <w:marRight w:val="0"/>
      <w:marTop w:val="0"/>
      <w:marBottom w:val="0"/>
      <w:divBdr>
        <w:top w:val="none" w:sz="0" w:space="0" w:color="auto"/>
        <w:left w:val="none" w:sz="0" w:space="0" w:color="auto"/>
        <w:bottom w:val="none" w:sz="0" w:space="0" w:color="auto"/>
        <w:right w:val="none" w:sz="0" w:space="0" w:color="auto"/>
      </w:divBdr>
    </w:div>
    <w:div w:id="637152609">
      <w:bodyDiv w:val="1"/>
      <w:marLeft w:val="0"/>
      <w:marRight w:val="0"/>
      <w:marTop w:val="0"/>
      <w:marBottom w:val="0"/>
      <w:divBdr>
        <w:top w:val="none" w:sz="0" w:space="0" w:color="auto"/>
        <w:left w:val="none" w:sz="0" w:space="0" w:color="auto"/>
        <w:bottom w:val="none" w:sz="0" w:space="0" w:color="auto"/>
        <w:right w:val="none" w:sz="0" w:space="0" w:color="auto"/>
      </w:divBdr>
    </w:div>
    <w:div w:id="922686514">
      <w:bodyDiv w:val="1"/>
      <w:marLeft w:val="0"/>
      <w:marRight w:val="0"/>
      <w:marTop w:val="0"/>
      <w:marBottom w:val="0"/>
      <w:divBdr>
        <w:top w:val="none" w:sz="0" w:space="0" w:color="auto"/>
        <w:left w:val="none" w:sz="0" w:space="0" w:color="auto"/>
        <w:bottom w:val="none" w:sz="0" w:space="0" w:color="auto"/>
        <w:right w:val="none" w:sz="0" w:space="0" w:color="auto"/>
      </w:divBdr>
      <w:divsChild>
        <w:div w:id="111441415">
          <w:marLeft w:val="547"/>
          <w:marRight w:val="0"/>
          <w:marTop w:val="0"/>
          <w:marBottom w:val="0"/>
          <w:divBdr>
            <w:top w:val="none" w:sz="0" w:space="0" w:color="auto"/>
            <w:left w:val="none" w:sz="0" w:space="0" w:color="auto"/>
            <w:bottom w:val="none" w:sz="0" w:space="0" w:color="auto"/>
            <w:right w:val="none" w:sz="0" w:space="0" w:color="auto"/>
          </w:divBdr>
        </w:div>
        <w:div w:id="1360661643">
          <w:marLeft w:val="547"/>
          <w:marRight w:val="0"/>
          <w:marTop w:val="0"/>
          <w:marBottom w:val="0"/>
          <w:divBdr>
            <w:top w:val="none" w:sz="0" w:space="0" w:color="auto"/>
            <w:left w:val="none" w:sz="0" w:space="0" w:color="auto"/>
            <w:bottom w:val="none" w:sz="0" w:space="0" w:color="auto"/>
            <w:right w:val="none" w:sz="0" w:space="0" w:color="auto"/>
          </w:divBdr>
        </w:div>
      </w:divsChild>
    </w:div>
    <w:div w:id="947782179">
      <w:bodyDiv w:val="1"/>
      <w:marLeft w:val="0"/>
      <w:marRight w:val="0"/>
      <w:marTop w:val="0"/>
      <w:marBottom w:val="0"/>
      <w:divBdr>
        <w:top w:val="none" w:sz="0" w:space="0" w:color="auto"/>
        <w:left w:val="none" w:sz="0" w:space="0" w:color="auto"/>
        <w:bottom w:val="none" w:sz="0" w:space="0" w:color="auto"/>
        <w:right w:val="none" w:sz="0" w:space="0" w:color="auto"/>
      </w:divBdr>
    </w:div>
    <w:div w:id="983387055">
      <w:bodyDiv w:val="1"/>
      <w:marLeft w:val="0"/>
      <w:marRight w:val="0"/>
      <w:marTop w:val="0"/>
      <w:marBottom w:val="0"/>
      <w:divBdr>
        <w:top w:val="none" w:sz="0" w:space="0" w:color="auto"/>
        <w:left w:val="none" w:sz="0" w:space="0" w:color="auto"/>
        <w:bottom w:val="none" w:sz="0" w:space="0" w:color="auto"/>
        <w:right w:val="none" w:sz="0" w:space="0" w:color="auto"/>
      </w:divBdr>
    </w:div>
    <w:div w:id="1025251508">
      <w:bodyDiv w:val="1"/>
      <w:marLeft w:val="0"/>
      <w:marRight w:val="0"/>
      <w:marTop w:val="0"/>
      <w:marBottom w:val="0"/>
      <w:divBdr>
        <w:top w:val="none" w:sz="0" w:space="0" w:color="auto"/>
        <w:left w:val="none" w:sz="0" w:space="0" w:color="auto"/>
        <w:bottom w:val="none" w:sz="0" w:space="0" w:color="auto"/>
        <w:right w:val="none" w:sz="0" w:space="0" w:color="auto"/>
      </w:divBdr>
      <w:divsChild>
        <w:div w:id="441192020">
          <w:marLeft w:val="0"/>
          <w:marRight w:val="0"/>
          <w:marTop w:val="0"/>
          <w:marBottom w:val="0"/>
          <w:divBdr>
            <w:top w:val="none" w:sz="0" w:space="0" w:color="auto"/>
            <w:left w:val="none" w:sz="0" w:space="0" w:color="auto"/>
            <w:bottom w:val="none" w:sz="0" w:space="0" w:color="auto"/>
            <w:right w:val="none" w:sz="0" w:space="0" w:color="auto"/>
          </w:divBdr>
          <w:divsChild>
            <w:div w:id="1131442254">
              <w:marLeft w:val="0"/>
              <w:marRight w:val="0"/>
              <w:marTop w:val="0"/>
              <w:marBottom w:val="0"/>
              <w:divBdr>
                <w:top w:val="none" w:sz="0" w:space="0" w:color="auto"/>
                <w:left w:val="none" w:sz="0" w:space="0" w:color="auto"/>
                <w:bottom w:val="none" w:sz="0" w:space="0" w:color="auto"/>
                <w:right w:val="none" w:sz="0" w:space="0" w:color="auto"/>
              </w:divBdr>
              <w:divsChild>
                <w:div w:id="796070718">
                  <w:marLeft w:val="0"/>
                  <w:marRight w:val="0"/>
                  <w:marTop w:val="0"/>
                  <w:marBottom w:val="0"/>
                  <w:divBdr>
                    <w:top w:val="none" w:sz="0" w:space="0" w:color="auto"/>
                    <w:left w:val="none" w:sz="0" w:space="0" w:color="auto"/>
                    <w:bottom w:val="none" w:sz="0" w:space="0" w:color="auto"/>
                    <w:right w:val="none" w:sz="0" w:space="0" w:color="auto"/>
                  </w:divBdr>
                  <w:divsChild>
                    <w:div w:id="1415009007">
                      <w:marLeft w:val="0"/>
                      <w:marRight w:val="0"/>
                      <w:marTop w:val="0"/>
                      <w:marBottom w:val="0"/>
                      <w:divBdr>
                        <w:top w:val="none" w:sz="0" w:space="0" w:color="auto"/>
                        <w:left w:val="none" w:sz="0" w:space="0" w:color="auto"/>
                        <w:bottom w:val="none" w:sz="0" w:space="0" w:color="auto"/>
                        <w:right w:val="none" w:sz="0" w:space="0" w:color="auto"/>
                      </w:divBdr>
                      <w:divsChild>
                        <w:div w:id="2077777802">
                          <w:marLeft w:val="0"/>
                          <w:marRight w:val="0"/>
                          <w:marTop w:val="0"/>
                          <w:marBottom w:val="0"/>
                          <w:divBdr>
                            <w:top w:val="none" w:sz="0" w:space="0" w:color="auto"/>
                            <w:left w:val="none" w:sz="0" w:space="0" w:color="auto"/>
                            <w:bottom w:val="none" w:sz="0" w:space="0" w:color="auto"/>
                            <w:right w:val="none" w:sz="0" w:space="0" w:color="auto"/>
                          </w:divBdr>
                          <w:divsChild>
                            <w:div w:id="1242369278">
                              <w:marLeft w:val="0"/>
                              <w:marRight w:val="0"/>
                              <w:marTop w:val="0"/>
                              <w:marBottom w:val="0"/>
                              <w:divBdr>
                                <w:top w:val="none" w:sz="0" w:space="0" w:color="auto"/>
                                <w:left w:val="none" w:sz="0" w:space="0" w:color="auto"/>
                                <w:bottom w:val="none" w:sz="0" w:space="0" w:color="auto"/>
                                <w:right w:val="none" w:sz="0" w:space="0" w:color="auto"/>
                              </w:divBdr>
                              <w:divsChild>
                                <w:div w:id="491219447">
                                  <w:marLeft w:val="0"/>
                                  <w:marRight w:val="0"/>
                                  <w:marTop w:val="0"/>
                                  <w:marBottom w:val="0"/>
                                  <w:divBdr>
                                    <w:top w:val="none" w:sz="0" w:space="0" w:color="auto"/>
                                    <w:left w:val="none" w:sz="0" w:space="0" w:color="auto"/>
                                    <w:bottom w:val="none" w:sz="0" w:space="0" w:color="auto"/>
                                    <w:right w:val="none" w:sz="0" w:space="0" w:color="auto"/>
                                  </w:divBdr>
                                  <w:divsChild>
                                    <w:div w:id="1820683052">
                                      <w:marLeft w:val="0"/>
                                      <w:marRight w:val="0"/>
                                      <w:marTop w:val="0"/>
                                      <w:marBottom w:val="0"/>
                                      <w:divBdr>
                                        <w:top w:val="none" w:sz="0" w:space="0" w:color="auto"/>
                                        <w:left w:val="none" w:sz="0" w:space="0" w:color="auto"/>
                                        <w:bottom w:val="none" w:sz="0" w:space="0" w:color="auto"/>
                                        <w:right w:val="none" w:sz="0" w:space="0" w:color="auto"/>
                                      </w:divBdr>
                                      <w:divsChild>
                                        <w:div w:id="2057241339">
                                          <w:marLeft w:val="0"/>
                                          <w:marRight w:val="0"/>
                                          <w:marTop w:val="0"/>
                                          <w:marBottom w:val="0"/>
                                          <w:divBdr>
                                            <w:top w:val="none" w:sz="0" w:space="0" w:color="auto"/>
                                            <w:left w:val="none" w:sz="0" w:space="0" w:color="auto"/>
                                            <w:bottom w:val="none" w:sz="0" w:space="0" w:color="auto"/>
                                            <w:right w:val="none" w:sz="0" w:space="0" w:color="auto"/>
                                          </w:divBdr>
                                          <w:divsChild>
                                            <w:div w:id="1465074702">
                                              <w:marLeft w:val="0"/>
                                              <w:marRight w:val="0"/>
                                              <w:marTop w:val="0"/>
                                              <w:marBottom w:val="0"/>
                                              <w:divBdr>
                                                <w:top w:val="none" w:sz="0" w:space="0" w:color="auto"/>
                                                <w:left w:val="none" w:sz="0" w:space="0" w:color="auto"/>
                                                <w:bottom w:val="none" w:sz="0" w:space="0" w:color="auto"/>
                                                <w:right w:val="none" w:sz="0" w:space="0" w:color="auto"/>
                                              </w:divBdr>
                                              <w:divsChild>
                                                <w:div w:id="1607232625">
                                                  <w:marLeft w:val="0"/>
                                                  <w:marRight w:val="0"/>
                                                  <w:marTop w:val="0"/>
                                                  <w:marBottom w:val="0"/>
                                                  <w:divBdr>
                                                    <w:top w:val="none" w:sz="0" w:space="0" w:color="auto"/>
                                                    <w:left w:val="none" w:sz="0" w:space="0" w:color="auto"/>
                                                    <w:bottom w:val="none" w:sz="0" w:space="0" w:color="auto"/>
                                                    <w:right w:val="none" w:sz="0" w:space="0" w:color="auto"/>
                                                  </w:divBdr>
                                                  <w:divsChild>
                                                    <w:div w:id="1578444221">
                                                      <w:marLeft w:val="0"/>
                                                      <w:marRight w:val="0"/>
                                                      <w:marTop w:val="0"/>
                                                      <w:marBottom w:val="0"/>
                                                      <w:divBdr>
                                                        <w:top w:val="none" w:sz="0" w:space="0" w:color="auto"/>
                                                        <w:left w:val="none" w:sz="0" w:space="0" w:color="auto"/>
                                                        <w:bottom w:val="none" w:sz="0" w:space="0" w:color="auto"/>
                                                        <w:right w:val="none" w:sz="0" w:space="0" w:color="auto"/>
                                                      </w:divBdr>
                                                      <w:divsChild>
                                                        <w:div w:id="1369791443">
                                                          <w:marLeft w:val="0"/>
                                                          <w:marRight w:val="0"/>
                                                          <w:marTop w:val="0"/>
                                                          <w:marBottom w:val="0"/>
                                                          <w:divBdr>
                                                            <w:top w:val="none" w:sz="0" w:space="0" w:color="auto"/>
                                                            <w:left w:val="none" w:sz="0" w:space="0" w:color="auto"/>
                                                            <w:bottom w:val="none" w:sz="0" w:space="0" w:color="auto"/>
                                                            <w:right w:val="none" w:sz="0" w:space="0" w:color="auto"/>
                                                          </w:divBdr>
                                                          <w:divsChild>
                                                            <w:div w:id="1556703278">
                                                              <w:marLeft w:val="0"/>
                                                              <w:marRight w:val="0"/>
                                                              <w:marTop w:val="0"/>
                                                              <w:marBottom w:val="0"/>
                                                              <w:divBdr>
                                                                <w:top w:val="none" w:sz="0" w:space="0" w:color="auto"/>
                                                                <w:left w:val="none" w:sz="0" w:space="0" w:color="auto"/>
                                                                <w:bottom w:val="none" w:sz="0" w:space="0" w:color="auto"/>
                                                                <w:right w:val="none" w:sz="0" w:space="0" w:color="auto"/>
                                                              </w:divBdr>
                                                              <w:divsChild>
                                                                <w:div w:id="1472283535">
                                                                  <w:marLeft w:val="0"/>
                                                                  <w:marRight w:val="0"/>
                                                                  <w:marTop w:val="0"/>
                                                                  <w:marBottom w:val="0"/>
                                                                  <w:divBdr>
                                                                    <w:top w:val="none" w:sz="0" w:space="0" w:color="auto"/>
                                                                    <w:left w:val="none" w:sz="0" w:space="0" w:color="auto"/>
                                                                    <w:bottom w:val="none" w:sz="0" w:space="0" w:color="auto"/>
                                                                    <w:right w:val="none" w:sz="0" w:space="0" w:color="auto"/>
                                                                  </w:divBdr>
                                                                  <w:divsChild>
                                                                    <w:div w:id="195319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4885548">
      <w:bodyDiv w:val="1"/>
      <w:marLeft w:val="0"/>
      <w:marRight w:val="0"/>
      <w:marTop w:val="0"/>
      <w:marBottom w:val="0"/>
      <w:divBdr>
        <w:top w:val="none" w:sz="0" w:space="0" w:color="auto"/>
        <w:left w:val="none" w:sz="0" w:space="0" w:color="auto"/>
        <w:bottom w:val="none" w:sz="0" w:space="0" w:color="auto"/>
        <w:right w:val="none" w:sz="0" w:space="0" w:color="auto"/>
      </w:divBdr>
    </w:div>
    <w:div w:id="1077477979">
      <w:bodyDiv w:val="1"/>
      <w:marLeft w:val="0"/>
      <w:marRight w:val="0"/>
      <w:marTop w:val="0"/>
      <w:marBottom w:val="0"/>
      <w:divBdr>
        <w:top w:val="none" w:sz="0" w:space="0" w:color="auto"/>
        <w:left w:val="none" w:sz="0" w:space="0" w:color="auto"/>
        <w:bottom w:val="none" w:sz="0" w:space="0" w:color="auto"/>
        <w:right w:val="none" w:sz="0" w:space="0" w:color="auto"/>
      </w:divBdr>
    </w:div>
    <w:div w:id="1162232891">
      <w:bodyDiv w:val="1"/>
      <w:marLeft w:val="0"/>
      <w:marRight w:val="0"/>
      <w:marTop w:val="0"/>
      <w:marBottom w:val="0"/>
      <w:divBdr>
        <w:top w:val="none" w:sz="0" w:space="0" w:color="auto"/>
        <w:left w:val="none" w:sz="0" w:space="0" w:color="auto"/>
        <w:bottom w:val="none" w:sz="0" w:space="0" w:color="auto"/>
        <w:right w:val="none" w:sz="0" w:space="0" w:color="auto"/>
      </w:divBdr>
    </w:div>
    <w:div w:id="1180243708">
      <w:bodyDiv w:val="1"/>
      <w:marLeft w:val="0"/>
      <w:marRight w:val="0"/>
      <w:marTop w:val="0"/>
      <w:marBottom w:val="0"/>
      <w:divBdr>
        <w:top w:val="none" w:sz="0" w:space="0" w:color="auto"/>
        <w:left w:val="none" w:sz="0" w:space="0" w:color="auto"/>
        <w:bottom w:val="none" w:sz="0" w:space="0" w:color="auto"/>
        <w:right w:val="none" w:sz="0" w:space="0" w:color="auto"/>
      </w:divBdr>
    </w:div>
    <w:div w:id="1438939768">
      <w:bodyDiv w:val="1"/>
      <w:marLeft w:val="0"/>
      <w:marRight w:val="0"/>
      <w:marTop w:val="0"/>
      <w:marBottom w:val="0"/>
      <w:divBdr>
        <w:top w:val="none" w:sz="0" w:space="0" w:color="auto"/>
        <w:left w:val="none" w:sz="0" w:space="0" w:color="auto"/>
        <w:bottom w:val="none" w:sz="0" w:space="0" w:color="auto"/>
        <w:right w:val="none" w:sz="0" w:space="0" w:color="auto"/>
      </w:divBdr>
    </w:div>
    <w:div w:id="1460034265">
      <w:bodyDiv w:val="1"/>
      <w:marLeft w:val="0"/>
      <w:marRight w:val="0"/>
      <w:marTop w:val="0"/>
      <w:marBottom w:val="0"/>
      <w:divBdr>
        <w:top w:val="none" w:sz="0" w:space="0" w:color="auto"/>
        <w:left w:val="none" w:sz="0" w:space="0" w:color="auto"/>
        <w:bottom w:val="none" w:sz="0" w:space="0" w:color="auto"/>
        <w:right w:val="none" w:sz="0" w:space="0" w:color="auto"/>
      </w:divBdr>
    </w:div>
    <w:div w:id="1494375691">
      <w:bodyDiv w:val="1"/>
      <w:marLeft w:val="0"/>
      <w:marRight w:val="0"/>
      <w:marTop w:val="0"/>
      <w:marBottom w:val="0"/>
      <w:divBdr>
        <w:top w:val="none" w:sz="0" w:space="0" w:color="auto"/>
        <w:left w:val="none" w:sz="0" w:space="0" w:color="auto"/>
        <w:bottom w:val="none" w:sz="0" w:space="0" w:color="auto"/>
        <w:right w:val="none" w:sz="0" w:space="0" w:color="auto"/>
      </w:divBdr>
      <w:divsChild>
        <w:div w:id="1717468221">
          <w:marLeft w:val="547"/>
          <w:marRight w:val="0"/>
          <w:marTop w:val="0"/>
          <w:marBottom w:val="0"/>
          <w:divBdr>
            <w:top w:val="none" w:sz="0" w:space="0" w:color="auto"/>
            <w:left w:val="none" w:sz="0" w:space="0" w:color="auto"/>
            <w:bottom w:val="none" w:sz="0" w:space="0" w:color="auto"/>
            <w:right w:val="none" w:sz="0" w:space="0" w:color="auto"/>
          </w:divBdr>
        </w:div>
        <w:div w:id="1232354337">
          <w:marLeft w:val="547"/>
          <w:marRight w:val="0"/>
          <w:marTop w:val="0"/>
          <w:marBottom w:val="0"/>
          <w:divBdr>
            <w:top w:val="none" w:sz="0" w:space="0" w:color="auto"/>
            <w:left w:val="none" w:sz="0" w:space="0" w:color="auto"/>
            <w:bottom w:val="none" w:sz="0" w:space="0" w:color="auto"/>
            <w:right w:val="none" w:sz="0" w:space="0" w:color="auto"/>
          </w:divBdr>
        </w:div>
      </w:divsChild>
    </w:div>
    <w:div w:id="1525946059">
      <w:bodyDiv w:val="1"/>
      <w:marLeft w:val="0"/>
      <w:marRight w:val="0"/>
      <w:marTop w:val="0"/>
      <w:marBottom w:val="0"/>
      <w:divBdr>
        <w:top w:val="none" w:sz="0" w:space="0" w:color="auto"/>
        <w:left w:val="none" w:sz="0" w:space="0" w:color="auto"/>
        <w:bottom w:val="none" w:sz="0" w:space="0" w:color="auto"/>
        <w:right w:val="none" w:sz="0" w:space="0" w:color="auto"/>
      </w:divBdr>
    </w:div>
    <w:div w:id="1756776752">
      <w:bodyDiv w:val="1"/>
      <w:marLeft w:val="0"/>
      <w:marRight w:val="0"/>
      <w:marTop w:val="0"/>
      <w:marBottom w:val="0"/>
      <w:divBdr>
        <w:top w:val="none" w:sz="0" w:space="0" w:color="auto"/>
        <w:left w:val="none" w:sz="0" w:space="0" w:color="auto"/>
        <w:bottom w:val="none" w:sz="0" w:space="0" w:color="auto"/>
        <w:right w:val="none" w:sz="0" w:space="0" w:color="auto"/>
      </w:divBdr>
      <w:divsChild>
        <w:div w:id="979850228">
          <w:marLeft w:val="0"/>
          <w:marRight w:val="0"/>
          <w:marTop w:val="0"/>
          <w:marBottom w:val="0"/>
          <w:divBdr>
            <w:top w:val="none" w:sz="0" w:space="0" w:color="auto"/>
            <w:left w:val="none" w:sz="0" w:space="0" w:color="auto"/>
            <w:bottom w:val="none" w:sz="0" w:space="0" w:color="auto"/>
            <w:right w:val="none" w:sz="0" w:space="0" w:color="auto"/>
          </w:divBdr>
          <w:divsChild>
            <w:div w:id="1129086529">
              <w:marLeft w:val="0"/>
              <w:marRight w:val="0"/>
              <w:marTop w:val="0"/>
              <w:marBottom w:val="0"/>
              <w:divBdr>
                <w:top w:val="none" w:sz="0" w:space="0" w:color="auto"/>
                <w:left w:val="none" w:sz="0" w:space="0" w:color="auto"/>
                <w:bottom w:val="none" w:sz="0" w:space="0" w:color="auto"/>
                <w:right w:val="none" w:sz="0" w:space="0" w:color="auto"/>
              </w:divBdr>
              <w:divsChild>
                <w:div w:id="176110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01023">
      <w:bodyDiv w:val="1"/>
      <w:marLeft w:val="0"/>
      <w:marRight w:val="0"/>
      <w:marTop w:val="0"/>
      <w:marBottom w:val="0"/>
      <w:divBdr>
        <w:top w:val="none" w:sz="0" w:space="0" w:color="auto"/>
        <w:left w:val="none" w:sz="0" w:space="0" w:color="auto"/>
        <w:bottom w:val="none" w:sz="0" w:space="0" w:color="auto"/>
        <w:right w:val="none" w:sz="0" w:space="0" w:color="auto"/>
      </w:divBdr>
    </w:div>
    <w:div w:id="1982729232">
      <w:bodyDiv w:val="1"/>
      <w:marLeft w:val="0"/>
      <w:marRight w:val="0"/>
      <w:marTop w:val="0"/>
      <w:marBottom w:val="0"/>
      <w:divBdr>
        <w:top w:val="none" w:sz="0" w:space="0" w:color="auto"/>
        <w:left w:val="none" w:sz="0" w:space="0" w:color="auto"/>
        <w:bottom w:val="none" w:sz="0" w:space="0" w:color="auto"/>
        <w:right w:val="none" w:sz="0" w:space="0" w:color="auto"/>
      </w:divBdr>
      <w:divsChild>
        <w:div w:id="1979415470">
          <w:marLeft w:val="547"/>
          <w:marRight w:val="0"/>
          <w:marTop w:val="0"/>
          <w:marBottom w:val="0"/>
          <w:divBdr>
            <w:top w:val="none" w:sz="0" w:space="0" w:color="auto"/>
            <w:left w:val="none" w:sz="0" w:space="0" w:color="auto"/>
            <w:bottom w:val="none" w:sz="0" w:space="0" w:color="auto"/>
            <w:right w:val="none" w:sz="0" w:space="0" w:color="auto"/>
          </w:divBdr>
        </w:div>
        <w:div w:id="1127970044">
          <w:marLeft w:val="547"/>
          <w:marRight w:val="0"/>
          <w:marTop w:val="0"/>
          <w:marBottom w:val="0"/>
          <w:divBdr>
            <w:top w:val="none" w:sz="0" w:space="0" w:color="auto"/>
            <w:left w:val="none" w:sz="0" w:space="0" w:color="auto"/>
            <w:bottom w:val="none" w:sz="0" w:space="0" w:color="auto"/>
            <w:right w:val="none" w:sz="0" w:space="0" w:color="auto"/>
          </w:divBdr>
        </w:div>
        <w:div w:id="1561017590">
          <w:marLeft w:val="547"/>
          <w:marRight w:val="0"/>
          <w:marTop w:val="0"/>
          <w:marBottom w:val="0"/>
          <w:divBdr>
            <w:top w:val="none" w:sz="0" w:space="0" w:color="auto"/>
            <w:left w:val="none" w:sz="0" w:space="0" w:color="auto"/>
            <w:bottom w:val="none" w:sz="0" w:space="0" w:color="auto"/>
            <w:right w:val="none" w:sz="0" w:space="0" w:color="auto"/>
          </w:divBdr>
        </w:div>
        <w:div w:id="1612279473">
          <w:marLeft w:val="547"/>
          <w:marRight w:val="0"/>
          <w:marTop w:val="0"/>
          <w:marBottom w:val="0"/>
          <w:divBdr>
            <w:top w:val="none" w:sz="0" w:space="0" w:color="auto"/>
            <w:left w:val="none" w:sz="0" w:space="0" w:color="auto"/>
            <w:bottom w:val="none" w:sz="0" w:space="0" w:color="auto"/>
            <w:right w:val="none" w:sz="0" w:space="0" w:color="auto"/>
          </w:divBdr>
        </w:div>
        <w:div w:id="1562786913">
          <w:marLeft w:val="547"/>
          <w:marRight w:val="0"/>
          <w:marTop w:val="0"/>
          <w:marBottom w:val="0"/>
          <w:divBdr>
            <w:top w:val="none" w:sz="0" w:space="0" w:color="auto"/>
            <w:left w:val="none" w:sz="0" w:space="0" w:color="auto"/>
            <w:bottom w:val="none" w:sz="0" w:space="0" w:color="auto"/>
            <w:right w:val="none" w:sz="0" w:space="0" w:color="auto"/>
          </w:divBdr>
        </w:div>
      </w:divsChild>
    </w:div>
    <w:div w:id="1998655610">
      <w:bodyDiv w:val="1"/>
      <w:marLeft w:val="0"/>
      <w:marRight w:val="0"/>
      <w:marTop w:val="0"/>
      <w:marBottom w:val="0"/>
      <w:divBdr>
        <w:top w:val="none" w:sz="0" w:space="0" w:color="auto"/>
        <w:left w:val="none" w:sz="0" w:space="0" w:color="auto"/>
        <w:bottom w:val="none" w:sz="0" w:space="0" w:color="auto"/>
        <w:right w:val="none" w:sz="0" w:space="0" w:color="auto"/>
      </w:divBdr>
    </w:div>
    <w:div w:id="2074158014">
      <w:bodyDiv w:val="1"/>
      <w:marLeft w:val="0"/>
      <w:marRight w:val="0"/>
      <w:marTop w:val="0"/>
      <w:marBottom w:val="0"/>
      <w:divBdr>
        <w:top w:val="none" w:sz="0" w:space="0" w:color="auto"/>
        <w:left w:val="none" w:sz="0" w:space="0" w:color="auto"/>
        <w:bottom w:val="none" w:sz="0" w:space="0" w:color="auto"/>
        <w:right w:val="none" w:sz="0" w:space="0" w:color="auto"/>
      </w:divBdr>
    </w:div>
    <w:div w:id="209689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107034-13ed-4ed7-89a0-85068d8c34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3F8806C635F84FBEB73AE3B4B88411" ma:contentTypeVersion="16" ma:contentTypeDescription="Create a new document." ma:contentTypeScope="" ma:versionID="c67619a897927cd45ca017aad2618b94">
  <xsd:schema xmlns:xsd="http://www.w3.org/2001/XMLSchema" xmlns:xs="http://www.w3.org/2001/XMLSchema" xmlns:p="http://schemas.microsoft.com/office/2006/metadata/properties" xmlns:ns3="8a107034-13ed-4ed7-89a0-85068d8c3404" xmlns:ns4="9214660b-7908-4d7e-b1c4-d6ab2486f41d" targetNamespace="http://schemas.microsoft.com/office/2006/metadata/properties" ma:root="true" ma:fieldsID="f5a420662ae04274b5d070b88ecf5596" ns3:_="" ns4:_="">
    <xsd:import namespace="8a107034-13ed-4ed7-89a0-85068d8c3404"/>
    <xsd:import namespace="9214660b-7908-4d7e-b1c4-d6ab2486f4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107034-13ed-4ed7-89a0-85068d8c3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4660b-7908-4d7e-b1c4-d6ab2486f4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isl xmlns:xsd="http://www.w3.org/2001/XMLSchema" xmlns:xsi="http://www.w3.org/2001/XMLSchema-instance" xmlns="http://www.boldonjames.com/2008/01/sie/internal/label" sislVersion="0" policy="9d493d7b-745f-46ca-853c-852befb66d42" origin="defaultValu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0FF24-BAD9-4A03-AAB1-AB0C4BA7604D}">
  <ds:schemaRefs>
    <ds:schemaRef ds:uri="http://purl.org/dc/elements/1.1/"/>
    <ds:schemaRef ds:uri="http://schemas.microsoft.com/office/2006/metadata/properties"/>
    <ds:schemaRef ds:uri="http://purl.org/dc/terms/"/>
    <ds:schemaRef ds:uri="8a107034-13ed-4ed7-89a0-85068d8c3404"/>
    <ds:schemaRef ds:uri="http://schemas.microsoft.com/office/2006/documentManagement/types"/>
    <ds:schemaRef ds:uri="http://schemas.microsoft.com/office/infopath/2007/PartnerControls"/>
    <ds:schemaRef ds:uri="http://schemas.openxmlformats.org/package/2006/metadata/core-properties"/>
    <ds:schemaRef ds:uri="9214660b-7908-4d7e-b1c4-d6ab2486f41d"/>
    <ds:schemaRef ds:uri="http://www.w3.org/XML/1998/namespace"/>
    <ds:schemaRef ds:uri="http://purl.org/dc/dcmitype/"/>
  </ds:schemaRefs>
</ds:datastoreItem>
</file>

<file path=customXml/itemProps2.xml><?xml version="1.0" encoding="utf-8"?>
<ds:datastoreItem xmlns:ds="http://schemas.openxmlformats.org/officeDocument/2006/customXml" ds:itemID="{323C4B14-F0C6-4183-8B47-87B2A62C3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107034-13ed-4ed7-89a0-85068d8c3404"/>
    <ds:schemaRef ds:uri="9214660b-7908-4d7e-b1c4-d6ab2486f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471A0A-126F-4A18-BF98-4818003FE132}">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46E33314-FEB2-4862-B5B1-0B152E670300}">
  <ds:schemaRefs>
    <ds:schemaRef ds:uri="http://schemas.microsoft.com/sharepoint/v3/contenttype/forms"/>
  </ds:schemaRefs>
</ds:datastoreItem>
</file>

<file path=customXml/itemProps5.xml><?xml version="1.0" encoding="utf-8"?>
<ds:datastoreItem xmlns:ds="http://schemas.openxmlformats.org/officeDocument/2006/customXml" ds:itemID="{DCECC28E-D336-4CDD-9DDD-0AEE912F5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1795</Words>
  <Characters>10233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Luton Borough Council</Company>
  <LinksUpToDate>false</LinksUpToDate>
  <CharactersWithSpaces>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Field, Melanie (GCSx)</dc:creator>
  <cp:lastModifiedBy>V Bailey</cp:lastModifiedBy>
  <cp:revision>2</cp:revision>
  <cp:lastPrinted>2024-02-08T16:36:00Z</cp:lastPrinted>
  <dcterms:created xsi:type="dcterms:W3CDTF">2026-09-26T13:49:00Z</dcterms:created>
  <dcterms:modified xsi:type="dcterms:W3CDTF">2026-09-26T13:49:00Z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1f6669c3-9d3b-4322-9b40-74008357374a</vt:lpwstr>
  </property>
  <property fmtid="{D5CDD505-2E9C-101B-9397-08002B2CF9AE}" pid="3" name="bjSaver">
    <vt:lpwstr>nS233aHe38EbMSU3Q7HrTXWJj/iCW6x4</vt:lpwstr>
  </property>
  <property fmtid="{D5CDD505-2E9C-101B-9397-08002B2CF9AE}" pid="4" name="bjDocumentSecurityLabel">
    <vt:lpwstr>No Marking</vt:lpwstr>
  </property>
  <property fmtid="{D5CDD505-2E9C-101B-9397-08002B2CF9AE}" pid="5" name="ContentTypeId">
    <vt:lpwstr>0x010100283F8806C635F84FBEB73AE3B4B88411</vt:lpwstr>
  </property>
</Properties>
</file>