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CB4DE" w14:textId="483B29FB" w:rsidR="006A0426" w:rsidRDefault="006A0426"/>
    <w:p w14:paraId="20C64A7E" w14:textId="7224821C" w:rsidR="007628DB" w:rsidRDefault="007628DB"/>
    <w:p w14:paraId="7DA0712B" w14:textId="0F226859" w:rsidR="007628DB" w:rsidRDefault="007628DB"/>
    <w:p w14:paraId="3609DD33" w14:textId="3377B037" w:rsidR="007628DB" w:rsidRDefault="007628DB"/>
    <w:p w14:paraId="11AFFAC9" w14:textId="2734AB77" w:rsidR="007628DB" w:rsidRDefault="007628DB"/>
    <w:p w14:paraId="2AA2C1C8" w14:textId="40F0EF6C" w:rsidR="007628DB" w:rsidRDefault="007628DB"/>
    <w:p w14:paraId="761DCCEF" w14:textId="704BF0B2" w:rsidR="007628DB" w:rsidRDefault="007628DB"/>
    <w:p w14:paraId="2C5DD0E1" w14:textId="26231717" w:rsidR="007628DB" w:rsidRDefault="007628DB"/>
    <w:p w14:paraId="2B398E8B" w14:textId="5A1E4562" w:rsidR="007628DB" w:rsidRDefault="007628DB"/>
    <w:p w14:paraId="5658A71A" w14:textId="25B4F5AD" w:rsidR="007628DB" w:rsidRDefault="007628DB" w:rsidP="007628DB">
      <w:pPr>
        <w:jc w:val="center"/>
      </w:pPr>
      <w:r>
        <w:rPr>
          <w:noProof/>
          <w:lang w:val="en-GB" w:eastAsia="en-GB"/>
        </w:rPr>
        <w:drawing>
          <wp:inline distT="0" distB="0" distL="0" distR="0" wp14:anchorId="2A41B4A8" wp14:editId="56E96807">
            <wp:extent cx="2159000" cy="2193067"/>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537" cy="2198691"/>
                    </a:xfrm>
                    <a:prstGeom prst="rect">
                      <a:avLst/>
                    </a:prstGeom>
                    <a:noFill/>
                    <a:ln>
                      <a:noFill/>
                    </a:ln>
                  </pic:spPr>
                </pic:pic>
              </a:graphicData>
            </a:graphic>
          </wp:inline>
        </w:drawing>
      </w:r>
    </w:p>
    <w:p w14:paraId="4736241E" w14:textId="03147A14" w:rsidR="007628DB" w:rsidRDefault="007628DB"/>
    <w:p w14:paraId="439C0950" w14:textId="541E16CF" w:rsidR="007628DB" w:rsidRDefault="007628DB"/>
    <w:p w14:paraId="215DDE64" w14:textId="292957FA" w:rsidR="007628DB" w:rsidRDefault="007628DB"/>
    <w:p w14:paraId="3C1C5106" w14:textId="77777777" w:rsidR="009D6EDE" w:rsidRPr="007628DB" w:rsidRDefault="009D6EDE" w:rsidP="009D6EDE">
      <w:pPr>
        <w:pStyle w:val="Header"/>
        <w:jc w:val="center"/>
        <w:rPr>
          <w:rFonts w:ascii="Arial" w:hAnsi="Arial" w:cs="Arial"/>
          <w:b/>
          <w:color w:val="002060"/>
          <w:sz w:val="32"/>
          <w:szCs w:val="32"/>
          <w:lang w:val="en-GB"/>
        </w:rPr>
      </w:pPr>
      <w:r w:rsidRPr="007628DB">
        <w:rPr>
          <w:rFonts w:ascii="Arial" w:hAnsi="Arial"/>
          <w:b/>
          <w:color w:val="002060"/>
          <w:w w:val="105"/>
          <w:sz w:val="32"/>
          <w:szCs w:val="32"/>
        </w:rPr>
        <w:t>Data Protection and the General Data Protection Regulation (GDPR)</w:t>
      </w:r>
    </w:p>
    <w:p w14:paraId="3220EDC2" w14:textId="344E0072" w:rsidR="007628DB" w:rsidRDefault="007628DB"/>
    <w:p w14:paraId="2F73EE81" w14:textId="0D91A395" w:rsidR="007628DB" w:rsidRDefault="007628DB"/>
    <w:p w14:paraId="273D4101" w14:textId="73F38DD7" w:rsidR="007628DB" w:rsidRDefault="007628DB"/>
    <w:p w14:paraId="61956013" w14:textId="3A939331" w:rsidR="007628DB" w:rsidRDefault="007628DB"/>
    <w:p w14:paraId="4A8293EB" w14:textId="0E718567" w:rsidR="007628DB" w:rsidRDefault="007628DB"/>
    <w:p w14:paraId="34176A87" w14:textId="015E9A08" w:rsidR="007628DB" w:rsidRDefault="007628DB"/>
    <w:p w14:paraId="2547E858" w14:textId="77777777" w:rsidR="007628DB" w:rsidRDefault="007628DB"/>
    <w:p w14:paraId="1FC6E617" w14:textId="5F754119" w:rsidR="00175662" w:rsidRDefault="00175662" w:rsidP="00175662">
      <w:pPr>
        <w:rPr>
          <w:rFonts w:ascii="Arial" w:hAnsi="Arial" w:cs="Arial"/>
        </w:rPr>
      </w:pPr>
    </w:p>
    <w:p w14:paraId="304F5398" w14:textId="77777777" w:rsidR="00320EEE" w:rsidRPr="004438FE" w:rsidRDefault="00320EEE" w:rsidP="00175662">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D6EDE" w:rsidRPr="00317DF0" w14:paraId="62DBD323" w14:textId="77777777" w:rsidTr="00A64C9F">
        <w:tc>
          <w:tcPr>
            <w:tcW w:w="2586" w:type="dxa"/>
            <w:tcBorders>
              <w:top w:val="nil"/>
              <w:left w:val="nil"/>
              <w:bottom w:val="single" w:sz="18" w:space="0" w:color="FFFFFF"/>
              <w:right w:val="nil"/>
            </w:tcBorders>
            <w:shd w:val="clear" w:color="auto" w:fill="D8DFDE"/>
            <w:hideMark/>
          </w:tcPr>
          <w:p w14:paraId="7885B994" w14:textId="77777777" w:rsidR="009D6EDE" w:rsidRPr="00317DF0" w:rsidRDefault="009D6EDE" w:rsidP="00A64C9F">
            <w:pPr>
              <w:pStyle w:val="1bodycopy10pt"/>
              <w:rPr>
                <w:b/>
              </w:rPr>
            </w:pPr>
            <w:r w:rsidRPr="00317DF0">
              <w:rPr>
                <w:b/>
              </w:rPr>
              <w:t>Approved by:</w:t>
            </w:r>
          </w:p>
        </w:tc>
        <w:tc>
          <w:tcPr>
            <w:tcW w:w="3268" w:type="dxa"/>
            <w:tcBorders>
              <w:top w:val="nil"/>
              <w:left w:val="nil"/>
              <w:bottom w:val="single" w:sz="18" w:space="0" w:color="FFFFFF"/>
              <w:right w:val="nil"/>
            </w:tcBorders>
            <w:shd w:val="clear" w:color="auto" w:fill="D8DFDE"/>
            <w:hideMark/>
          </w:tcPr>
          <w:p w14:paraId="3D2D4BE4" w14:textId="77777777" w:rsidR="009D6EDE" w:rsidRPr="00317DF0" w:rsidRDefault="009D6EDE" w:rsidP="00A64C9F">
            <w:pPr>
              <w:pStyle w:val="1bodycopy11pt"/>
              <w:rPr>
                <w:highlight w:val="yellow"/>
                <w:lang w:val="en-GB"/>
              </w:rPr>
            </w:pPr>
            <w:r w:rsidRPr="00861860">
              <w:rPr>
                <w:lang w:val="en-GB"/>
              </w:rPr>
              <w:t>Mrs V Bailey &amp; The Full Governing Board</w:t>
            </w:r>
          </w:p>
        </w:tc>
        <w:tc>
          <w:tcPr>
            <w:tcW w:w="3866" w:type="dxa"/>
            <w:tcBorders>
              <w:top w:val="nil"/>
              <w:left w:val="nil"/>
              <w:bottom w:val="single" w:sz="18" w:space="0" w:color="FFFFFF"/>
              <w:right w:val="nil"/>
            </w:tcBorders>
            <w:shd w:val="clear" w:color="auto" w:fill="D8DFDE"/>
            <w:hideMark/>
          </w:tcPr>
          <w:p w14:paraId="0DC53DAD" w14:textId="6B988870" w:rsidR="009D6EDE" w:rsidRPr="00317DF0" w:rsidRDefault="009D6EDE" w:rsidP="009D6EDE">
            <w:pPr>
              <w:pStyle w:val="1bodycopy11pt"/>
              <w:rPr>
                <w:lang w:val="en-GB"/>
              </w:rPr>
            </w:pPr>
            <w:r w:rsidRPr="00317DF0">
              <w:rPr>
                <w:b/>
                <w:lang w:val="en-GB"/>
              </w:rPr>
              <w:t>Date:</w:t>
            </w:r>
            <w:r w:rsidRPr="00317DF0">
              <w:rPr>
                <w:lang w:val="en-GB"/>
              </w:rPr>
              <w:t xml:space="preserve"> </w:t>
            </w:r>
            <w:r>
              <w:rPr>
                <w:lang w:val="en-GB"/>
              </w:rPr>
              <w:t>September 2026</w:t>
            </w:r>
          </w:p>
        </w:tc>
      </w:tr>
      <w:tr w:rsidR="009D6EDE" w:rsidRPr="00317DF0" w14:paraId="43F245DF" w14:textId="77777777" w:rsidTr="00A64C9F">
        <w:tc>
          <w:tcPr>
            <w:tcW w:w="2586" w:type="dxa"/>
            <w:tcBorders>
              <w:top w:val="nil"/>
              <w:left w:val="nil"/>
              <w:bottom w:val="single" w:sz="18" w:space="0" w:color="FFFFFF"/>
              <w:right w:val="nil"/>
            </w:tcBorders>
            <w:shd w:val="clear" w:color="auto" w:fill="D8DFDE"/>
          </w:tcPr>
          <w:p w14:paraId="263FD5E2" w14:textId="77777777" w:rsidR="009D6EDE" w:rsidRPr="00317DF0" w:rsidRDefault="009D6EDE" w:rsidP="00A64C9F">
            <w:pPr>
              <w:pStyle w:val="1bodycopy10pt"/>
              <w:rPr>
                <w:b/>
              </w:rPr>
            </w:pPr>
            <w:r>
              <w:rPr>
                <w:b/>
              </w:rPr>
              <w:t xml:space="preserve">Source </w:t>
            </w:r>
          </w:p>
        </w:tc>
        <w:tc>
          <w:tcPr>
            <w:tcW w:w="3268" w:type="dxa"/>
            <w:tcBorders>
              <w:top w:val="nil"/>
              <w:left w:val="nil"/>
              <w:bottom w:val="single" w:sz="18" w:space="0" w:color="FFFFFF"/>
              <w:right w:val="nil"/>
            </w:tcBorders>
            <w:shd w:val="clear" w:color="auto" w:fill="D8DFDE"/>
          </w:tcPr>
          <w:p w14:paraId="79FD15B7" w14:textId="77777777" w:rsidR="009D6EDE" w:rsidRPr="00861860" w:rsidRDefault="009D6EDE" w:rsidP="00A64C9F">
            <w:pPr>
              <w:pStyle w:val="1bodycopy11pt"/>
              <w:rPr>
                <w:lang w:val="en-GB"/>
              </w:rPr>
            </w:pPr>
            <w:r>
              <w:rPr>
                <w:lang w:val="en-GB"/>
              </w:rPr>
              <w:t>The Key</w:t>
            </w:r>
          </w:p>
        </w:tc>
        <w:tc>
          <w:tcPr>
            <w:tcW w:w="3866" w:type="dxa"/>
            <w:tcBorders>
              <w:top w:val="nil"/>
              <w:left w:val="nil"/>
              <w:bottom w:val="single" w:sz="18" w:space="0" w:color="FFFFFF"/>
              <w:right w:val="nil"/>
            </w:tcBorders>
            <w:shd w:val="clear" w:color="auto" w:fill="D8DFDE"/>
          </w:tcPr>
          <w:p w14:paraId="7D370CC8" w14:textId="77777777" w:rsidR="009D6EDE" w:rsidRPr="00317DF0" w:rsidRDefault="009D6EDE" w:rsidP="00A64C9F">
            <w:pPr>
              <w:pStyle w:val="1bodycopy11pt"/>
              <w:rPr>
                <w:b/>
                <w:lang w:val="en-GB"/>
              </w:rPr>
            </w:pPr>
          </w:p>
        </w:tc>
      </w:tr>
      <w:tr w:rsidR="009D6EDE" w:rsidRPr="00317DF0" w14:paraId="1830853D" w14:textId="77777777" w:rsidTr="00A64C9F">
        <w:tc>
          <w:tcPr>
            <w:tcW w:w="2586" w:type="dxa"/>
            <w:tcBorders>
              <w:top w:val="single" w:sz="18" w:space="0" w:color="FFFFFF"/>
              <w:left w:val="nil"/>
              <w:bottom w:val="single" w:sz="18" w:space="0" w:color="FFFFFF"/>
              <w:right w:val="nil"/>
            </w:tcBorders>
            <w:shd w:val="clear" w:color="auto" w:fill="D8DFDE"/>
            <w:hideMark/>
          </w:tcPr>
          <w:p w14:paraId="406F6789" w14:textId="77777777" w:rsidR="009D6EDE" w:rsidRPr="00317DF0" w:rsidRDefault="009D6EDE" w:rsidP="00A64C9F">
            <w:pPr>
              <w:pStyle w:val="1bodycopy10pt"/>
              <w:rPr>
                <w:b/>
              </w:rPr>
            </w:pPr>
            <w:r w:rsidRPr="00317DF0">
              <w:rPr>
                <w: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0CE3BF5A" w14:textId="6E74E9C4" w:rsidR="009D6EDE" w:rsidRPr="00861860" w:rsidRDefault="009D6EDE" w:rsidP="00A64C9F">
            <w:pPr>
              <w:pStyle w:val="1bodycopy11pt"/>
              <w:rPr>
                <w:lang w:val="en-GB"/>
              </w:rPr>
            </w:pPr>
            <w:r>
              <w:rPr>
                <w:lang w:val="en-GB"/>
              </w:rPr>
              <w:t>September</w:t>
            </w:r>
            <w:bookmarkStart w:id="0" w:name="_GoBack"/>
            <w:bookmarkEnd w:id="0"/>
            <w:r>
              <w:rPr>
                <w:lang w:val="en-GB"/>
              </w:rPr>
              <w:t xml:space="preserve"> 2026</w:t>
            </w:r>
          </w:p>
        </w:tc>
      </w:tr>
      <w:tr w:rsidR="009D6EDE" w:rsidRPr="00317DF0" w14:paraId="39EC35BF" w14:textId="77777777" w:rsidTr="00A64C9F">
        <w:tc>
          <w:tcPr>
            <w:tcW w:w="2586" w:type="dxa"/>
            <w:tcBorders>
              <w:top w:val="single" w:sz="18" w:space="0" w:color="FFFFFF"/>
              <w:left w:val="nil"/>
              <w:bottom w:val="nil"/>
              <w:right w:val="nil"/>
            </w:tcBorders>
            <w:shd w:val="clear" w:color="auto" w:fill="D8DFDE"/>
            <w:hideMark/>
          </w:tcPr>
          <w:p w14:paraId="187428B7" w14:textId="77777777" w:rsidR="009D6EDE" w:rsidRPr="00317DF0" w:rsidRDefault="009D6EDE" w:rsidP="00A64C9F">
            <w:pPr>
              <w:pStyle w:val="1bodycopy10pt"/>
              <w:rPr>
                <w:b/>
              </w:rPr>
            </w:pPr>
            <w:r w:rsidRPr="00317DF0">
              <w:rPr>
                <w:b/>
              </w:rPr>
              <w:t>Next review due by:</w:t>
            </w:r>
          </w:p>
        </w:tc>
        <w:tc>
          <w:tcPr>
            <w:tcW w:w="7134" w:type="dxa"/>
            <w:gridSpan w:val="2"/>
            <w:tcBorders>
              <w:top w:val="single" w:sz="18" w:space="0" w:color="FFFFFF"/>
              <w:left w:val="nil"/>
              <w:bottom w:val="nil"/>
              <w:right w:val="nil"/>
            </w:tcBorders>
            <w:shd w:val="clear" w:color="auto" w:fill="D8DFDE"/>
            <w:hideMark/>
          </w:tcPr>
          <w:p w14:paraId="3B4AA6C2" w14:textId="77777777" w:rsidR="009D6EDE" w:rsidRPr="00861860" w:rsidRDefault="009D6EDE" w:rsidP="00A64C9F">
            <w:pPr>
              <w:pStyle w:val="1bodycopy11pt"/>
              <w:rPr>
                <w:lang w:val="en-GB"/>
              </w:rPr>
            </w:pPr>
            <w:r w:rsidRPr="00861860">
              <w:rPr>
                <w:lang w:val="en-GB"/>
              </w:rPr>
              <w:t xml:space="preserve">June </w:t>
            </w:r>
            <w:r>
              <w:rPr>
                <w:lang w:val="en-GB"/>
              </w:rPr>
              <w:t>20</w:t>
            </w:r>
            <w:r w:rsidRPr="00861860">
              <w:rPr>
                <w:lang w:val="en-GB"/>
              </w:rPr>
              <w:t>27</w:t>
            </w:r>
          </w:p>
        </w:tc>
      </w:tr>
    </w:tbl>
    <w:p w14:paraId="4981A6C3" w14:textId="77777777" w:rsidR="007628DB" w:rsidRDefault="007628DB" w:rsidP="00175662">
      <w:pPr>
        <w:jc w:val="both"/>
        <w:rPr>
          <w:rFonts w:ascii="Arial" w:hAnsi="Arial" w:cs="Arial"/>
          <w:b/>
          <w:color w:val="365F91" w:themeColor="accent1" w:themeShade="BF"/>
          <w:sz w:val="28"/>
          <w:szCs w:val="28"/>
        </w:rPr>
      </w:pPr>
    </w:p>
    <w:p w14:paraId="00DC403B" w14:textId="77777777" w:rsidR="007628DB" w:rsidRDefault="007628DB" w:rsidP="00175662">
      <w:pPr>
        <w:jc w:val="both"/>
        <w:rPr>
          <w:rFonts w:ascii="Arial" w:hAnsi="Arial" w:cs="Arial"/>
          <w:b/>
          <w:color w:val="365F91" w:themeColor="accent1" w:themeShade="BF"/>
          <w:sz w:val="28"/>
          <w:szCs w:val="28"/>
        </w:rPr>
      </w:pPr>
    </w:p>
    <w:p w14:paraId="2D5F564D" w14:textId="77777777" w:rsidR="007628DB" w:rsidRDefault="007628DB" w:rsidP="00175662">
      <w:pPr>
        <w:jc w:val="both"/>
        <w:rPr>
          <w:rFonts w:ascii="Arial" w:hAnsi="Arial" w:cs="Arial"/>
          <w:b/>
          <w:color w:val="365F91" w:themeColor="accent1" w:themeShade="BF"/>
          <w:sz w:val="28"/>
          <w:szCs w:val="28"/>
        </w:rPr>
      </w:pPr>
    </w:p>
    <w:p w14:paraId="3BEEE2DF" w14:textId="77777777" w:rsidR="007628DB" w:rsidRDefault="007628DB" w:rsidP="00175662">
      <w:pPr>
        <w:jc w:val="both"/>
        <w:rPr>
          <w:rFonts w:ascii="Arial" w:hAnsi="Arial" w:cs="Arial"/>
          <w:b/>
          <w:color w:val="365F91" w:themeColor="accent1" w:themeShade="BF"/>
          <w:sz w:val="28"/>
          <w:szCs w:val="28"/>
        </w:rPr>
      </w:pPr>
    </w:p>
    <w:p w14:paraId="6235C619" w14:textId="77777777" w:rsidR="007628DB" w:rsidRDefault="007628DB" w:rsidP="00175662">
      <w:pPr>
        <w:jc w:val="both"/>
        <w:rPr>
          <w:rFonts w:ascii="Arial" w:hAnsi="Arial" w:cs="Arial"/>
          <w:b/>
          <w:color w:val="365F91" w:themeColor="accent1" w:themeShade="BF"/>
          <w:sz w:val="28"/>
          <w:szCs w:val="28"/>
        </w:rPr>
      </w:pPr>
    </w:p>
    <w:p w14:paraId="740D90C9" w14:textId="77777777" w:rsidR="007628DB" w:rsidRDefault="007628DB" w:rsidP="00175662">
      <w:pPr>
        <w:jc w:val="both"/>
        <w:rPr>
          <w:rFonts w:ascii="Arial" w:hAnsi="Arial" w:cs="Arial"/>
          <w:b/>
          <w:color w:val="365F91" w:themeColor="accent1" w:themeShade="BF"/>
          <w:sz w:val="28"/>
          <w:szCs w:val="28"/>
        </w:rPr>
      </w:pPr>
    </w:p>
    <w:p w14:paraId="71E55450" w14:textId="255D34D0" w:rsidR="007628DB" w:rsidRDefault="007628DB" w:rsidP="00175662">
      <w:pPr>
        <w:jc w:val="both"/>
        <w:rPr>
          <w:rFonts w:ascii="Arial" w:hAnsi="Arial" w:cs="Arial"/>
          <w:b/>
          <w:color w:val="365F91" w:themeColor="accent1" w:themeShade="BF"/>
          <w:sz w:val="28"/>
          <w:szCs w:val="28"/>
        </w:rPr>
      </w:pPr>
    </w:p>
    <w:p w14:paraId="03BFDD0B" w14:textId="728F9B6D" w:rsidR="009D6EDE" w:rsidRDefault="009D6EDE" w:rsidP="00175662">
      <w:pPr>
        <w:jc w:val="both"/>
        <w:rPr>
          <w:rFonts w:ascii="Arial" w:hAnsi="Arial" w:cs="Arial"/>
          <w:b/>
          <w:color w:val="365F91" w:themeColor="accent1" w:themeShade="BF"/>
          <w:sz w:val="28"/>
          <w:szCs w:val="28"/>
        </w:rPr>
      </w:pPr>
    </w:p>
    <w:p w14:paraId="0A4A99CA" w14:textId="6AFA9127" w:rsidR="009D6EDE" w:rsidRDefault="009D6EDE" w:rsidP="00175662">
      <w:pPr>
        <w:jc w:val="both"/>
        <w:rPr>
          <w:rFonts w:ascii="Arial" w:hAnsi="Arial" w:cs="Arial"/>
          <w:b/>
          <w:color w:val="365F91" w:themeColor="accent1" w:themeShade="BF"/>
          <w:sz w:val="28"/>
          <w:szCs w:val="28"/>
        </w:rPr>
      </w:pPr>
    </w:p>
    <w:p w14:paraId="299F7CE8" w14:textId="77777777" w:rsidR="009D6EDE" w:rsidRDefault="009D6EDE" w:rsidP="00175662">
      <w:pPr>
        <w:jc w:val="both"/>
        <w:rPr>
          <w:rFonts w:ascii="Arial" w:hAnsi="Arial" w:cs="Arial"/>
          <w:b/>
          <w:color w:val="365F91" w:themeColor="accent1" w:themeShade="BF"/>
          <w:sz w:val="28"/>
          <w:szCs w:val="28"/>
        </w:rPr>
      </w:pPr>
    </w:p>
    <w:p w14:paraId="0CEC2C25" w14:textId="77777777" w:rsidR="007628DB" w:rsidRDefault="007628DB" w:rsidP="00175662">
      <w:pPr>
        <w:jc w:val="both"/>
        <w:rPr>
          <w:rFonts w:ascii="Arial" w:hAnsi="Arial" w:cs="Arial"/>
          <w:b/>
          <w:color w:val="365F91" w:themeColor="accent1" w:themeShade="BF"/>
          <w:sz w:val="28"/>
          <w:szCs w:val="28"/>
        </w:rPr>
      </w:pPr>
    </w:p>
    <w:p w14:paraId="4A8BCAF1" w14:textId="05E0676B" w:rsidR="00320EEE" w:rsidRPr="00320EEE" w:rsidRDefault="00320EEE" w:rsidP="00175662">
      <w:pPr>
        <w:jc w:val="both"/>
        <w:rPr>
          <w:rFonts w:ascii="Arial" w:hAnsi="Arial" w:cs="Arial"/>
          <w:b/>
          <w:color w:val="365F91" w:themeColor="accent1" w:themeShade="BF"/>
          <w:sz w:val="28"/>
          <w:szCs w:val="28"/>
        </w:rPr>
      </w:pPr>
      <w:r w:rsidRPr="00320EEE">
        <w:rPr>
          <w:rFonts w:ascii="Arial" w:hAnsi="Arial" w:cs="Arial"/>
          <w:b/>
          <w:color w:val="365F91" w:themeColor="accent1" w:themeShade="BF"/>
          <w:sz w:val="28"/>
          <w:szCs w:val="28"/>
        </w:rPr>
        <w:t>Legal Framework</w:t>
      </w:r>
    </w:p>
    <w:p w14:paraId="340B50A3" w14:textId="77777777" w:rsidR="00320EEE" w:rsidRDefault="00320EEE" w:rsidP="00175662">
      <w:pPr>
        <w:jc w:val="both"/>
        <w:rPr>
          <w:rFonts w:ascii="Arial" w:hAnsi="Arial" w:cs="Arial"/>
        </w:rPr>
      </w:pPr>
    </w:p>
    <w:p w14:paraId="2C75B688" w14:textId="6FF56407" w:rsidR="00175662" w:rsidRPr="004438FE" w:rsidRDefault="00175662" w:rsidP="00175662">
      <w:pPr>
        <w:jc w:val="both"/>
        <w:rPr>
          <w:rFonts w:ascii="Arial" w:hAnsi="Arial"/>
          <w:w w:val="105"/>
        </w:rPr>
      </w:pPr>
      <w:r w:rsidRPr="004438FE">
        <w:rPr>
          <w:rFonts w:ascii="Arial" w:hAnsi="Arial" w:cs="Arial"/>
        </w:rPr>
        <w:t xml:space="preserve">We believe this policy should be a working document that is fit for purpose, represents the school ethos, enables consistency and quality across the school and is </w:t>
      </w:r>
      <w:r w:rsidRPr="004438FE">
        <w:rPr>
          <w:rFonts w:ascii="Arial" w:hAnsi="Arial"/>
          <w:w w:val="105"/>
        </w:rPr>
        <w:t>related to the following legislation:</w:t>
      </w:r>
    </w:p>
    <w:p w14:paraId="3AE83F65" w14:textId="77777777" w:rsidR="00175662" w:rsidRPr="004438FE" w:rsidRDefault="00175662" w:rsidP="00175662">
      <w:pPr>
        <w:rPr>
          <w:rFonts w:ascii="Arial" w:hAnsi="Arial" w:cs="Arial"/>
        </w:rPr>
      </w:pPr>
    </w:p>
    <w:p w14:paraId="23E6580E" w14:textId="2C27C529" w:rsidR="00F61E39" w:rsidRPr="00320EEE" w:rsidRDefault="00F61E39" w:rsidP="005101F5">
      <w:pPr>
        <w:numPr>
          <w:ilvl w:val="0"/>
          <w:numId w:val="1"/>
        </w:numPr>
        <w:ind w:left="284" w:hanging="284"/>
        <w:rPr>
          <w:rFonts w:ascii="Arial" w:hAnsi="Arial" w:cs="Arial"/>
        </w:rPr>
      </w:pPr>
      <w:r w:rsidRPr="00320EEE">
        <w:rPr>
          <w:rFonts w:ascii="Arial" w:hAnsi="Arial" w:cs="Arial"/>
        </w:rPr>
        <w:t>EC Convention on Human Rights and Fundamental Freedoms 1950</w:t>
      </w:r>
    </w:p>
    <w:p w14:paraId="0CC372F7" w14:textId="1C42EE4F" w:rsidR="004438FE" w:rsidRPr="00320EEE" w:rsidRDefault="004438FE" w:rsidP="005101F5">
      <w:pPr>
        <w:numPr>
          <w:ilvl w:val="0"/>
          <w:numId w:val="1"/>
        </w:numPr>
        <w:ind w:left="284" w:hanging="284"/>
        <w:rPr>
          <w:rFonts w:ascii="Arial" w:hAnsi="Arial" w:cs="Arial"/>
        </w:rPr>
      </w:pPr>
      <w:r w:rsidRPr="00320EEE">
        <w:rPr>
          <w:rFonts w:ascii="Arial" w:hAnsi="Arial" w:cs="Arial"/>
        </w:rPr>
        <w:t>The UK General Data Protection Regulation (UK GDPR)</w:t>
      </w:r>
    </w:p>
    <w:p w14:paraId="4EBD1B4C" w14:textId="7C3856B8" w:rsidR="004438FE" w:rsidRPr="00320EEE" w:rsidRDefault="004438FE" w:rsidP="005101F5">
      <w:pPr>
        <w:numPr>
          <w:ilvl w:val="0"/>
          <w:numId w:val="1"/>
        </w:numPr>
        <w:ind w:left="284" w:hanging="284"/>
        <w:rPr>
          <w:rFonts w:ascii="Arial" w:hAnsi="Arial" w:cs="Arial"/>
        </w:rPr>
      </w:pPr>
      <w:r w:rsidRPr="00320EEE">
        <w:rPr>
          <w:rFonts w:ascii="Arial" w:hAnsi="Arial" w:cs="Arial"/>
        </w:rPr>
        <w:t>School Standards and Framework Act 2000</w:t>
      </w:r>
    </w:p>
    <w:p w14:paraId="1863D52B" w14:textId="40CFE856" w:rsidR="004438FE" w:rsidRPr="00320EEE" w:rsidRDefault="004438FE" w:rsidP="005101F5">
      <w:pPr>
        <w:numPr>
          <w:ilvl w:val="0"/>
          <w:numId w:val="1"/>
        </w:numPr>
        <w:ind w:left="284" w:hanging="284"/>
        <w:rPr>
          <w:rFonts w:ascii="Arial" w:hAnsi="Arial" w:cs="Arial"/>
        </w:rPr>
      </w:pPr>
      <w:r w:rsidRPr="00320EEE">
        <w:rPr>
          <w:rFonts w:ascii="Arial" w:hAnsi="Arial" w:cs="Arial"/>
        </w:rPr>
        <w:t>The Electronic Commerce (EC Directive) Regulations 2002</w:t>
      </w:r>
    </w:p>
    <w:p w14:paraId="03110AEE" w14:textId="362FA77A" w:rsidR="004438FE" w:rsidRPr="00320EEE" w:rsidRDefault="004438FE" w:rsidP="005101F5">
      <w:pPr>
        <w:numPr>
          <w:ilvl w:val="0"/>
          <w:numId w:val="1"/>
        </w:numPr>
        <w:ind w:left="284" w:hanging="284"/>
        <w:rPr>
          <w:rFonts w:ascii="Arial" w:hAnsi="Arial" w:cs="Arial"/>
        </w:rPr>
      </w:pPr>
      <w:r w:rsidRPr="00320EEE">
        <w:rPr>
          <w:rFonts w:ascii="Arial" w:hAnsi="Arial" w:cs="Arial"/>
        </w:rPr>
        <w:t>The Privacy and Electronic Communications (EC Directive) Regulations 2003</w:t>
      </w:r>
    </w:p>
    <w:p w14:paraId="5D38D34D" w14:textId="0EFE422C" w:rsidR="004438FE" w:rsidRPr="00320EEE" w:rsidRDefault="004438FE" w:rsidP="005101F5">
      <w:pPr>
        <w:numPr>
          <w:ilvl w:val="0"/>
          <w:numId w:val="1"/>
        </w:numPr>
        <w:ind w:left="284" w:hanging="284"/>
        <w:rPr>
          <w:rFonts w:ascii="Arial" w:hAnsi="Arial" w:cs="Arial"/>
        </w:rPr>
      </w:pPr>
      <w:r w:rsidRPr="00320EEE">
        <w:rPr>
          <w:rFonts w:ascii="Arial" w:hAnsi="Arial" w:cs="Arial"/>
        </w:rPr>
        <w:t>The Education (Pupil Information) (England) Regulations 2005</w:t>
      </w:r>
    </w:p>
    <w:p w14:paraId="56CCD532"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Rehabilitation of Offenders Act 1974</w:t>
      </w:r>
    </w:p>
    <w:p w14:paraId="0B1BBD47"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Access to Medical Records 1988</w:t>
      </w:r>
    </w:p>
    <w:p w14:paraId="423905AA"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Data Protection Directive 95/46/EC</w:t>
      </w:r>
    </w:p>
    <w:p w14:paraId="209B1F6E"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Asylum and Immigration Act 1996</w:t>
      </w:r>
    </w:p>
    <w:p w14:paraId="7A117C2D"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Employment Rights Act 1996</w:t>
      </w:r>
    </w:p>
    <w:p w14:paraId="0BD5B38D" w14:textId="7903A7A2" w:rsidR="00F61E39" w:rsidRPr="00320EEE" w:rsidRDefault="00F61E39" w:rsidP="005101F5">
      <w:pPr>
        <w:numPr>
          <w:ilvl w:val="0"/>
          <w:numId w:val="1"/>
        </w:numPr>
        <w:ind w:left="284" w:hanging="284"/>
        <w:rPr>
          <w:rFonts w:ascii="Arial" w:hAnsi="Arial" w:cs="Arial"/>
        </w:rPr>
      </w:pPr>
      <w:r w:rsidRPr="00320EEE">
        <w:rPr>
          <w:rFonts w:ascii="Arial" w:hAnsi="Arial" w:cs="Arial"/>
        </w:rPr>
        <w:t>Data Protection Act 2018</w:t>
      </w:r>
      <w:r w:rsidR="004438FE" w:rsidRPr="00320EEE">
        <w:rPr>
          <w:rFonts w:ascii="Arial" w:hAnsi="Arial" w:cs="Arial"/>
        </w:rPr>
        <w:t xml:space="preserve"> (DPA)</w:t>
      </w:r>
    </w:p>
    <w:p w14:paraId="2055DC9A"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Human Rights Act 1998</w:t>
      </w:r>
    </w:p>
    <w:p w14:paraId="18FCB226"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Public Interest Disclosure Act 1998</w:t>
      </w:r>
    </w:p>
    <w:p w14:paraId="314B2A1B" w14:textId="5562464C" w:rsidR="00F61E39" w:rsidRPr="00320EEE" w:rsidRDefault="004438FE" w:rsidP="005101F5">
      <w:pPr>
        <w:numPr>
          <w:ilvl w:val="0"/>
          <w:numId w:val="1"/>
        </w:numPr>
        <w:ind w:left="284" w:hanging="284"/>
        <w:rPr>
          <w:rFonts w:ascii="Arial" w:hAnsi="Arial" w:cs="Arial"/>
        </w:rPr>
      </w:pPr>
      <w:r w:rsidRPr="00320EEE">
        <w:rPr>
          <w:rFonts w:ascii="Arial" w:hAnsi="Arial" w:cs="Arial"/>
        </w:rPr>
        <w:t xml:space="preserve">The </w:t>
      </w:r>
      <w:r w:rsidR="00F61E39" w:rsidRPr="00320EEE">
        <w:rPr>
          <w:rFonts w:ascii="Arial" w:hAnsi="Arial" w:cs="Arial"/>
        </w:rPr>
        <w:t>Freed</w:t>
      </w:r>
      <w:r w:rsidRPr="00320EEE">
        <w:rPr>
          <w:rFonts w:ascii="Arial" w:hAnsi="Arial" w:cs="Arial"/>
        </w:rPr>
        <w:t>om of Information and Data Protection Regulations 2004</w:t>
      </w:r>
    </w:p>
    <w:p w14:paraId="2B9B2088" w14:textId="77777777" w:rsidR="00F61E39" w:rsidRPr="00320EEE" w:rsidRDefault="00F61E39" w:rsidP="005101F5">
      <w:pPr>
        <w:numPr>
          <w:ilvl w:val="0"/>
          <w:numId w:val="1"/>
        </w:numPr>
        <w:ind w:left="284" w:hanging="284"/>
        <w:rPr>
          <w:rFonts w:ascii="Arial" w:hAnsi="Arial" w:cs="Arial"/>
        </w:rPr>
      </w:pPr>
      <w:r w:rsidRPr="00320EEE">
        <w:rPr>
          <w:rFonts w:ascii="Arial" w:hAnsi="Arial" w:cs="Arial"/>
        </w:rPr>
        <w:t>Regulation of Investigatory Powers Act 2000</w:t>
      </w:r>
    </w:p>
    <w:p w14:paraId="793BC942" w14:textId="77777777" w:rsidR="00F61E39" w:rsidRPr="004438FE" w:rsidRDefault="00F61E39" w:rsidP="005101F5">
      <w:pPr>
        <w:numPr>
          <w:ilvl w:val="0"/>
          <w:numId w:val="1"/>
        </w:numPr>
        <w:ind w:left="284" w:hanging="284"/>
        <w:rPr>
          <w:rFonts w:ascii="Arial" w:hAnsi="Arial" w:cs="Arial"/>
        </w:rPr>
      </w:pPr>
      <w:r w:rsidRPr="004438FE">
        <w:rPr>
          <w:rFonts w:ascii="Arial" w:hAnsi="Arial" w:cs="Arial"/>
        </w:rPr>
        <w:t>Telecommunications (Lawful Business Practice) Regulations 2000</w:t>
      </w:r>
    </w:p>
    <w:p w14:paraId="05A4F09A" w14:textId="77777777" w:rsidR="00F61E39" w:rsidRPr="004438FE" w:rsidRDefault="00F61E39" w:rsidP="005101F5">
      <w:pPr>
        <w:numPr>
          <w:ilvl w:val="0"/>
          <w:numId w:val="1"/>
        </w:numPr>
        <w:ind w:left="284" w:hanging="284"/>
        <w:rPr>
          <w:rFonts w:ascii="Arial" w:hAnsi="Arial" w:cs="Arial"/>
        </w:rPr>
      </w:pPr>
      <w:r w:rsidRPr="004438FE">
        <w:rPr>
          <w:rFonts w:ascii="Arial" w:hAnsi="Arial"/>
          <w:w w:val="105"/>
        </w:rPr>
        <w:t>Equality Act 2010</w:t>
      </w:r>
    </w:p>
    <w:p w14:paraId="13851BE1" w14:textId="448A722F" w:rsidR="00F978C0" w:rsidRPr="00320EEE" w:rsidRDefault="00F61E39" w:rsidP="005101F5">
      <w:pPr>
        <w:numPr>
          <w:ilvl w:val="0"/>
          <w:numId w:val="1"/>
        </w:numPr>
        <w:ind w:left="284" w:hanging="284"/>
        <w:rPr>
          <w:rFonts w:ascii="Arial" w:hAnsi="Arial" w:cs="Arial"/>
        </w:rPr>
      </w:pPr>
      <w:r w:rsidRPr="00320EEE">
        <w:rPr>
          <w:rFonts w:ascii="Arial" w:hAnsi="Arial" w:cs="Arial"/>
        </w:rPr>
        <w:t>Protection of Freedoms Act 2012</w:t>
      </w:r>
    </w:p>
    <w:p w14:paraId="748B45D3" w14:textId="77777777" w:rsidR="00175662" w:rsidRPr="004438FE" w:rsidRDefault="00175662" w:rsidP="00175662">
      <w:pPr>
        <w:jc w:val="both"/>
        <w:rPr>
          <w:rFonts w:ascii="Arial" w:hAnsi="Arial"/>
          <w:w w:val="105"/>
        </w:rPr>
      </w:pPr>
    </w:p>
    <w:p w14:paraId="1E02AD9C" w14:textId="77777777" w:rsidR="00175662" w:rsidRPr="004438FE" w:rsidRDefault="00175662" w:rsidP="00175662">
      <w:pPr>
        <w:ind w:left="284" w:hanging="284"/>
        <w:rPr>
          <w:rFonts w:ascii="Arial" w:hAnsi="Arial" w:cs="Arial"/>
        </w:rPr>
      </w:pPr>
      <w:r w:rsidRPr="004438FE">
        <w:rPr>
          <w:rFonts w:ascii="Arial" w:hAnsi="Arial" w:cs="Arial"/>
        </w:rPr>
        <w:t>The following documentation is also related to this policy:</w:t>
      </w:r>
    </w:p>
    <w:p w14:paraId="67CAFA2F" w14:textId="77777777" w:rsidR="00175662" w:rsidRPr="004438FE" w:rsidRDefault="00175662" w:rsidP="00175662">
      <w:pPr>
        <w:ind w:left="284" w:hanging="284"/>
        <w:rPr>
          <w:rFonts w:ascii="Arial" w:hAnsi="Arial" w:cs="Arial"/>
        </w:rPr>
      </w:pPr>
    </w:p>
    <w:p w14:paraId="4673C6AF" w14:textId="77777777" w:rsidR="00175662" w:rsidRPr="004438FE" w:rsidRDefault="00175662" w:rsidP="005101F5">
      <w:pPr>
        <w:numPr>
          <w:ilvl w:val="0"/>
          <w:numId w:val="2"/>
        </w:numPr>
        <w:ind w:left="284" w:hanging="284"/>
        <w:jc w:val="both"/>
        <w:rPr>
          <w:rFonts w:ascii="Arial" w:hAnsi="Arial" w:cs="Arial"/>
          <w:w w:val="105"/>
        </w:rPr>
      </w:pPr>
      <w:r w:rsidRPr="004438FE">
        <w:rPr>
          <w:rFonts w:ascii="Arial" w:hAnsi="Arial" w:cs="Arial"/>
        </w:rPr>
        <w:t>Equality Act 2010: Advice for Schools (</w:t>
      </w:r>
      <w:proofErr w:type="spellStart"/>
      <w:r w:rsidRPr="004438FE">
        <w:rPr>
          <w:rFonts w:ascii="Arial" w:hAnsi="Arial" w:cs="Arial"/>
        </w:rPr>
        <w:t>DfE</w:t>
      </w:r>
      <w:proofErr w:type="spellEnd"/>
      <w:r w:rsidRPr="004438FE">
        <w:rPr>
          <w:rFonts w:ascii="Arial" w:hAnsi="Arial" w:cs="Arial"/>
        </w:rPr>
        <w:t>)</w:t>
      </w:r>
    </w:p>
    <w:p w14:paraId="629A10B2" w14:textId="7BB3C2FF" w:rsidR="00994E01" w:rsidRPr="00320EEE" w:rsidRDefault="00994E01" w:rsidP="005101F5">
      <w:pPr>
        <w:numPr>
          <w:ilvl w:val="0"/>
          <w:numId w:val="2"/>
        </w:numPr>
        <w:autoSpaceDE w:val="0"/>
        <w:autoSpaceDN w:val="0"/>
        <w:adjustRightInd w:val="0"/>
        <w:ind w:left="284" w:hanging="284"/>
        <w:rPr>
          <w:rFonts w:ascii="Arial" w:hAnsi="Arial" w:cs="Arial"/>
          <w:b/>
          <w:w w:val="105"/>
        </w:rPr>
      </w:pPr>
      <w:r w:rsidRPr="004438FE">
        <w:rPr>
          <w:rFonts w:ascii="Arial" w:hAnsi="Arial" w:cs="Arial"/>
        </w:rPr>
        <w:t>Race Disparity Audit - Summary Findings from the Ethnicity Facts and Figures Website (Cabinet Office)</w:t>
      </w:r>
    </w:p>
    <w:p w14:paraId="3A4CA4C7" w14:textId="77777777" w:rsidR="00320EEE" w:rsidRPr="004438FE" w:rsidRDefault="00320EEE" w:rsidP="00320EEE">
      <w:pPr>
        <w:autoSpaceDE w:val="0"/>
        <w:autoSpaceDN w:val="0"/>
        <w:adjustRightInd w:val="0"/>
        <w:ind w:left="284"/>
        <w:rPr>
          <w:rFonts w:ascii="Arial" w:hAnsi="Arial" w:cs="Arial"/>
          <w:b/>
          <w:w w:val="105"/>
        </w:rPr>
      </w:pPr>
    </w:p>
    <w:p w14:paraId="4B7F76CC" w14:textId="1FEFDDAE" w:rsidR="00994E01" w:rsidRDefault="00994E01" w:rsidP="00175662">
      <w:pPr>
        <w:jc w:val="both"/>
        <w:rPr>
          <w:rFonts w:ascii="Arial" w:hAnsi="Arial"/>
          <w:w w:val="105"/>
        </w:rPr>
      </w:pPr>
    </w:p>
    <w:p w14:paraId="50181887" w14:textId="010F7D92" w:rsidR="00320EEE" w:rsidRPr="00320EEE" w:rsidRDefault="00320EEE" w:rsidP="00175662">
      <w:pPr>
        <w:jc w:val="both"/>
        <w:rPr>
          <w:rFonts w:ascii="Arial" w:hAnsi="Arial"/>
          <w:b/>
          <w:color w:val="365F91" w:themeColor="accent1" w:themeShade="BF"/>
          <w:w w:val="105"/>
          <w:sz w:val="28"/>
          <w:szCs w:val="28"/>
        </w:rPr>
      </w:pPr>
      <w:r w:rsidRPr="00320EEE">
        <w:rPr>
          <w:rFonts w:ascii="Arial" w:hAnsi="Arial"/>
          <w:b/>
          <w:color w:val="365F91" w:themeColor="accent1" w:themeShade="BF"/>
          <w:w w:val="105"/>
          <w:sz w:val="28"/>
          <w:szCs w:val="28"/>
        </w:rPr>
        <w:t>Applicable data</w:t>
      </w:r>
    </w:p>
    <w:p w14:paraId="386825B2" w14:textId="03C04808" w:rsidR="004438FE" w:rsidRPr="004438FE" w:rsidRDefault="004438FE" w:rsidP="004438FE">
      <w:pPr>
        <w:pStyle w:val="TNCBodyText"/>
        <w:rPr>
          <w:rFonts w:ascii="Arial" w:hAnsi="Arial" w:cs="Arial"/>
          <w:sz w:val="24"/>
          <w:szCs w:val="24"/>
        </w:rPr>
      </w:pPr>
      <w:r w:rsidRPr="004438FE">
        <w:rPr>
          <w:rFonts w:ascii="Arial" w:hAnsi="Arial" w:cs="Arial"/>
          <w:sz w:val="24"/>
          <w:szCs w:val="24"/>
        </w:rPr>
        <w:t xml:space="preserve">For the purpose of this policy, </w:t>
      </w:r>
      <w:r w:rsidRPr="004438FE">
        <w:rPr>
          <w:rFonts w:ascii="Arial" w:hAnsi="Arial" w:cs="Arial"/>
          <w:b/>
          <w:bCs/>
          <w:sz w:val="24"/>
          <w:szCs w:val="24"/>
        </w:rPr>
        <w:t>‘personal data’</w:t>
      </w:r>
      <w:r w:rsidRPr="004438FE">
        <w:rPr>
          <w:rFonts w:ascii="Arial" w:hAnsi="Arial" w:cs="Arial"/>
          <w:sz w:val="24"/>
          <w:szCs w:val="24"/>
        </w:rPr>
        <w:t xml:space="preserve"> refers to information that relates to an identifiable, living individual, including information such as an online identifier, e.g. an IP address. The UK GDPR applies to both automated personal data and to manual filing systems, where personal </w:t>
      </w:r>
      <w:r w:rsidRPr="004438FE">
        <w:rPr>
          <w:rFonts w:ascii="Arial" w:hAnsi="Arial" w:cs="Arial"/>
          <w:sz w:val="24"/>
          <w:szCs w:val="24"/>
        </w:rPr>
        <w:lastRenderedPageBreak/>
        <w:t xml:space="preserve">data is accessible according to specific criteria, as well as to chronologically ordered data and </w:t>
      </w:r>
      <w:proofErr w:type="spellStart"/>
      <w:r w:rsidRPr="004438FE">
        <w:rPr>
          <w:rFonts w:ascii="Arial" w:hAnsi="Arial" w:cs="Arial"/>
          <w:sz w:val="24"/>
          <w:szCs w:val="24"/>
        </w:rPr>
        <w:t>pseudonymised</w:t>
      </w:r>
      <w:proofErr w:type="spellEnd"/>
      <w:r w:rsidRPr="004438FE">
        <w:rPr>
          <w:rFonts w:ascii="Arial" w:hAnsi="Arial" w:cs="Arial"/>
          <w:sz w:val="24"/>
          <w:szCs w:val="24"/>
        </w:rPr>
        <w:t xml:space="preserve"> data, e.g. key-coded. </w:t>
      </w:r>
    </w:p>
    <w:p w14:paraId="45F62674" w14:textId="77777777" w:rsidR="004438FE" w:rsidRPr="004438FE" w:rsidRDefault="004438FE" w:rsidP="004438FE">
      <w:pPr>
        <w:pStyle w:val="TNCBodyText"/>
        <w:rPr>
          <w:rFonts w:ascii="Arial" w:hAnsi="Arial" w:cs="Arial"/>
          <w:sz w:val="24"/>
          <w:szCs w:val="24"/>
        </w:rPr>
      </w:pPr>
      <w:r w:rsidRPr="004438FE">
        <w:rPr>
          <w:rFonts w:ascii="Arial" w:hAnsi="Arial" w:cs="Arial"/>
          <w:b/>
          <w:bCs/>
          <w:sz w:val="24"/>
          <w:szCs w:val="24"/>
        </w:rPr>
        <w:t>‘Sensitive personal data’</w:t>
      </w:r>
      <w:r w:rsidRPr="004438FE">
        <w:rPr>
          <w:rFonts w:ascii="Arial" w:hAnsi="Arial" w:cs="Arial"/>
          <w:sz w:val="24"/>
          <w:szCs w:val="24"/>
        </w:rPr>
        <w:t xml:space="preserve"> is referred to in the UK GDPR as ‘special categories of personal data’, and is defined as:</w:t>
      </w:r>
    </w:p>
    <w:p w14:paraId="0F2E149F"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Genetic data.</w:t>
      </w:r>
    </w:p>
    <w:p w14:paraId="75D9E17D"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Biometric data.</w:t>
      </w:r>
    </w:p>
    <w:p w14:paraId="42AC6E6C"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Data concerning health.</w:t>
      </w:r>
    </w:p>
    <w:p w14:paraId="6C15025E"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Data concerning a person’s sex life.</w:t>
      </w:r>
    </w:p>
    <w:p w14:paraId="7D08C7E1"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Data concerning a person’s sexual orientation.</w:t>
      </w:r>
    </w:p>
    <w:p w14:paraId="54E90D21" w14:textId="77777777" w:rsidR="004438FE" w:rsidRPr="004438FE" w:rsidRDefault="004438FE" w:rsidP="005101F5">
      <w:pPr>
        <w:pStyle w:val="TNCBodyText"/>
        <w:numPr>
          <w:ilvl w:val="0"/>
          <w:numId w:val="3"/>
        </w:numPr>
        <w:spacing w:before="0" w:after="0"/>
        <w:rPr>
          <w:rFonts w:ascii="Arial" w:hAnsi="Arial" w:cs="Arial"/>
          <w:sz w:val="24"/>
          <w:szCs w:val="24"/>
        </w:rPr>
      </w:pPr>
      <w:r w:rsidRPr="004438FE">
        <w:rPr>
          <w:rFonts w:ascii="Arial" w:hAnsi="Arial" w:cs="Arial"/>
          <w:sz w:val="24"/>
          <w:szCs w:val="24"/>
        </w:rPr>
        <w:t>Personal data which reveals:</w:t>
      </w:r>
    </w:p>
    <w:p w14:paraId="0BA997B6" w14:textId="77777777" w:rsidR="004438FE" w:rsidRPr="004438FE" w:rsidRDefault="004438FE" w:rsidP="005101F5">
      <w:pPr>
        <w:pStyle w:val="TNCBodyText"/>
        <w:numPr>
          <w:ilvl w:val="1"/>
          <w:numId w:val="4"/>
        </w:numPr>
        <w:spacing w:before="0" w:after="0"/>
        <w:rPr>
          <w:rFonts w:ascii="Arial" w:hAnsi="Arial" w:cs="Arial"/>
          <w:sz w:val="24"/>
          <w:szCs w:val="24"/>
        </w:rPr>
      </w:pPr>
      <w:r w:rsidRPr="004438FE">
        <w:rPr>
          <w:rFonts w:ascii="Arial" w:hAnsi="Arial" w:cs="Arial"/>
          <w:sz w:val="24"/>
          <w:szCs w:val="24"/>
        </w:rPr>
        <w:t>Racial or ethnic origin.</w:t>
      </w:r>
    </w:p>
    <w:p w14:paraId="042DEA1A" w14:textId="77777777" w:rsidR="004438FE" w:rsidRPr="004438FE" w:rsidRDefault="004438FE" w:rsidP="005101F5">
      <w:pPr>
        <w:pStyle w:val="TNCBodyText"/>
        <w:numPr>
          <w:ilvl w:val="1"/>
          <w:numId w:val="4"/>
        </w:numPr>
        <w:spacing w:before="0" w:after="0"/>
        <w:rPr>
          <w:rFonts w:ascii="Arial" w:hAnsi="Arial" w:cs="Arial"/>
          <w:sz w:val="24"/>
          <w:szCs w:val="24"/>
        </w:rPr>
      </w:pPr>
      <w:r w:rsidRPr="004438FE">
        <w:rPr>
          <w:rFonts w:ascii="Arial" w:hAnsi="Arial" w:cs="Arial"/>
          <w:sz w:val="24"/>
          <w:szCs w:val="24"/>
        </w:rPr>
        <w:t>Political opinions.</w:t>
      </w:r>
    </w:p>
    <w:p w14:paraId="707A97C5" w14:textId="77777777" w:rsidR="004438FE" w:rsidRPr="004438FE" w:rsidRDefault="004438FE" w:rsidP="005101F5">
      <w:pPr>
        <w:pStyle w:val="TNCBodyText"/>
        <w:numPr>
          <w:ilvl w:val="1"/>
          <w:numId w:val="4"/>
        </w:numPr>
        <w:spacing w:before="0" w:after="0"/>
        <w:rPr>
          <w:rFonts w:ascii="Arial" w:hAnsi="Arial" w:cs="Arial"/>
          <w:sz w:val="24"/>
          <w:szCs w:val="24"/>
        </w:rPr>
      </w:pPr>
      <w:r w:rsidRPr="004438FE">
        <w:rPr>
          <w:rFonts w:ascii="Arial" w:hAnsi="Arial" w:cs="Arial"/>
          <w:sz w:val="24"/>
          <w:szCs w:val="24"/>
        </w:rPr>
        <w:t>Religious or philosophical beliefs.</w:t>
      </w:r>
    </w:p>
    <w:p w14:paraId="2A1D66D7" w14:textId="77777777" w:rsidR="004438FE" w:rsidRPr="004438FE" w:rsidRDefault="004438FE" w:rsidP="005101F5">
      <w:pPr>
        <w:pStyle w:val="TNCBodyText"/>
        <w:numPr>
          <w:ilvl w:val="1"/>
          <w:numId w:val="4"/>
        </w:numPr>
        <w:spacing w:before="0" w:after="0"/>
        <w:rPr>
          <w:rFonts w:ascii="Arial" w:hAnsi="Arial" w:cs="Arial"/>
          <w:sz w:val="24"/>
          <w:szCs w:val="24"/>
        </w:rPr>
      </w:pPr>
      <w:r w:rsidRPr="004438FE">
        <w:rPr>
          <w:rFonts w:ascii="Arial" w:hAnsi="Arial" w:cs="Arial"/>
          <w:sz w:val="24"/>
          <w:szCs w:val="24"/>
        </w:rPr>
        <w:t>Trade union membership.</w:t>
      </w:r>
    </w:p>
    <w:p w14:paraId="44FF0CC3" w14:textId="0E7AE72C" w:rsidR="004438FE" w:rsidRDefault="004438FE" w:rsidP="005101F5">
      <w:pPr>
        <w:pStyle w:val="TNCBodyText"/>
        <w:numPr>
          <w:ilvl w:val="1"/>
          <w:numId w:val="4"/>
        </w:numPr>
        <w:spacing w:before="0" w:after="0"/>
        <w:rPr>
          <w:rFonts w:ascii="Arial" w:hAnsi="Arial" w:cs="Arial"/>
          <w:sz w:val="24"/>
          <w:szCs w:val="24"/>
        </w:rPr>
      </w:pPr>
      <w:r w:rsidRPr="004438FE">
        <w:rPr>
          <w:rFonts w:ascii="Arial" w:hAnsi="Arial" w:cs="Arial"/>
          <w:sz w:val="24"/>
          <w:szCs w:val="24"/>
        </w:rPr>
        <w:t>Principles.</w:t>
      </w:r>
    </w:p>
    <w:p w14:paraId="1C033DBB" w14:textId="77777777" w:rsidR="004438FE" w:rsidRPr="004438FE" w:rsidRDefault="004438FE" w:rsidP="004438FE">
      <w:pPr>
        <w:pStyle w:val="TNCBodyText"/>
        <w:spacing w:before="0" w:after="0"/>
        <w:ind w:left="1440"/>
        <w:rPr>
          <w:rFonts w:ascii="Arial" w:hAnsi="Arial" w:cs="Arial"/>
          <w:sz w:val="24"/>
          <w:szCs w:val="24"/>
        </w:rPr>
      </w:pPr>
    </w:p>
    <w:p w14:paraId="079979B2" w14:textId="77777777" w:rsidR="004438FE" w:rsidRPr="004438FE" w:rsidRDefault="004438FE" w:rsidP="004438FE">
      <w:pPr>
        <w:pStyle w:val="TNCBodyText"/>
        <w:rPr>
          <w:rFonts w:ascii="Arial" w:hAnsi="Arial" w:cs="Arial"/>
          <w:sz w:val="24"/>
          <w:szCs w:val="24"/>
        </w:rPr>
      </w:pPr>
      <w:r w:rsidRPr="004438FE">
        <w:rPr>
          <w:rFonts w:ascii="Arial" w:hAnsi="Arial" w:cs="Arial"/>
          <w:sz w:val="24"/>
          <w:szCs w:val="24"/>
        </w:rPr>
        <w:t>‘Sensitive personal data’ does not include data about criminal allegations, proceedings or convictions. In the case of criminal offence data, schools are only able to process this if it is either:</w:t>
      </w:r>
    </w:p>
    <w:p w14:paraId="25DE67E0" w14:textId="77777777" w:rsidR="004438FE" w:rsidRPr="004438FE" w:rsidRDefault="004438FE" w:rsidP="005101F5">
      <w:pPr>
        <w:pStyle w:val="TNCBodyText"/>
        <w:numPr>
          <w:ilvl w:val="0"/>
          <w:numId w:val="6"/>
        </w:numPr>
        <w:spacing w:before="0" w:after="0"/>
        <w:rPr>
          <w:rFonts w:ascii="Arial" w:hAnsi="Arial" w:cs="Arial"/>
          <w:sz w:val="24"/>
          <w:szCs w:val="24"/>
        </w:rPr>
      </w:pPr>
      <w:r w:rsidRPr="004438FE">
        <w:rPr>
          <w:rFonts w:ascii="Arial" w:hAnsi="Arial" w:cs="Arial"/>
          <w:sz w:val="24"/>
          <w:szCs w:val="24"/>
        </w:rPr>
        <w:t>Under the control of official authority; or</w:t>
      </w:r>
    </w:p>
    <w:p w14:paraId="6043B76B" w14:textId="4363F1FF" w:rsidR="004438FE" w:rsidRDefault="004438FE" w:rsidP="005101F5">
      <w:pPr>
        <w:pStyle w:val="TNCBodyText"/>
        <w:numPr>
          <w:ilvl w:val="0"/>
          <w:numId w:val="6"/>
        </w:numPr>
        <w:spacing w:before="0" w:after="0"/>
        <w:rPr>
          <w:rFonts w:ascii="Arial" w:hAnsi="Arial" w:cs="Arial"/>
          <w:sz w:val="24"/>
          <w:szCs w:val="24"/>
        </w:rPr>
      </w:pPr>
      <w:r w:rsidRPr="004438FE">
        <w:rPr>
          <w:rFonts w:ascii="Arial" w:hAnsi="Arial" w:cs="Arial"/>
          <w:sz w:val="24"/>
          <w:szCs w:val="24"/>
        </w:rPr>
        <w:t xml:space="preserve">Authorised by domestic law. </w:t>
      </w:r>
    </w:p>
    <w:p w14:paraId="6C478CEA" w14:textId="77777777" w:rsidR="004438FE" w:rsidRPr="004438FE" w:rsidRDefault="004438FE" w:rsidP="004438FE">
      <w:pPr>
        <w:pStyle w:val="TNCBodyText"/>
        <w:spacing w:before="0" w:after="0"/>
        <w:ind w:left="720"/>
        <w:rPr>
          <w:rFonts w:ascii="Arial" w:hAnsi="Arial" w:cs="Arial"/>
          <w:sz w:val="24"/>
          <w:szCs w:val="24"/>
        </w:rPr>
      </w:pPr>
    </w:p>
    <w:p w14:paraId="20E062CF" w14:textId="77777777" w:rsidR="004438FE" w:rsidRPr="004438FE" w:rsidRDefault="004438FE" w:rsidP="004438FE">
      <w:pPr>
        <w:pStyle w:val="TNCBodyText"/>
        <w:rPr>
          <w:rFonts w:ascii="Arial" w:hAnsi="Arial" w:cs="Arial"/>
          <w:sz w:val="24"/>
          <w:szCs w:val="24"/>
        </w:rPr>
      </w:pPr>
      <w:r w:rsidRPr="004438FE">
        <w:rPr>
          <w:rFonts w:ascii="Arial" w:hAnsi="Arial" w:cs="Arial"/>
          <w:sz w:val="24"/>
          <w:szCs w:val="24"/>
        </w:rPr>
        <w:t>The latter point can only be used if the conditions of the reason for storing and requiring the data fall into one of the conditions below:</w:t>
      </w:r>
    </w:p>
    <w:p w14:paraId="5B3B57FE" w14:textId="77777777" w:rsidR="004438FE" w:rsidRPr="004438FE" w:rsidRDefault="004438FE" w:rsidP="005101F5">
      <w:pPr>
        <w:pStyle w:val="TNCBodyText"/>
        <w:numPr>
          <w:ilvl w:val="0"/>
          <w:numId w:val="7"/>
        </w:numPr>
        <w:rPr>
          <w:rFonts w:ascii="Arial" w:hAnsi="Arial" w:cs="Arial"/>
          <w:sz w:val="24"/>
          <w:szCs w:val="24"/>
        </w:rPr>
      </w:pPr>
      <w:r w:rsidRPr="004438FE">
        <w:rPr>
          <w:rFonts w:ascii="Arial" w:hAnsi="Arial" w:cs="Arial"/>
          <w:sz w:val="24"/>
          <w:szCs w:val="24"/>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14:paraId="0EAB9F57" w14:textId="77777777" w:rsidR="004438FE" w:rsidRPr="004438FE" w:rsidRDefault="004438FE" w:rsidP="004438FE">
      <w:pPr>
        <w:pStyle w:val="TNCBodyText"/>
        <w:rPr>
          <w:rFonts w:ascii="Arial" w:hAnsi="Arial" w:cs="Arial"/>
          <w:sz w:val="24"/>
          <w:szCs w:val="24"/>
        </w:rPr>
      </w:pPr>
      <w:r w:rsidRPr="004438FE">
        <w:rPr>
          <w:rFonts w:ascii="Arial" w:hAnsi="Arial" w:cs="Arial"/>
          <w:sz w:val="24"/>
          <w:szCs w:val="24"/>
        </w:rPr>
        <w:t>In accordance with the requirements outlined in the UK GDPR, personal data will be:</w:t>
      </w:r>
    </w:p>
    <w:p w14:paraId="690C8DF1" w14:textId="77777777" w:rsidR="004438FE" w:rsidRPr="004438FE" w:rsidRDefault="004438FE" w:rsidP="005101F5">
      <w:pPr>
        <w:pStyle w:val="TNCBodyText"/>
        <w:numPr>
          <w:ilvl w:val="0"/>
          <w:numId w:val="5"/>
        </w:numPr>
        <w:rPr>
          <w:rFonts w:ascii="Arial" w:hAnsi="Arial" w:cs="Arial"/>
          <w:sz w:val="24"/>
          <w:szCs w:val="24"/>
        </w:rPr>
      </w:pPr>
      <w:r w:rsidRPr="004438FE">
        <w:rPr>
          <w:rFonts w:ascii="Arial" w:hAnsi="Arial" w:cs="Arial"/>
          <w:sz w:val="24"/>
          <w:szCs w:val="24"/>
        </w:rPr>
        <w:t>Processed lawfully, fairly and in a transparent manner in relation to individuals.</w:t>
      </w:r>
    </w:p>
    <w:p w14:paraId="21AE3F61" w14:textId="77777777" w:rsidR="004438FE" w:rsidRPr="004438FE" w:rsidRDefault="004438FE" w:rsidP="005101F5">
      <w:pPr>
        <w:pStyle w:val="TNCBodyText"/>
        <w:numPr>
          <w:ilvl w:val="0"/>
          <w:numId w:val="5"/>
        </w:numPr>
        <w:rPr>
          <w:rFonts w:ascii="Arial" w:hAnsi="Arial" w:cs="Arial"/>
          <w:sz w:val="24"/>
          <w:szCs w:val="24"/>
        </w:rPr>
      </w:pPr>
      <w:r w:rsidRPr="004438FE">
        <w:rPr>
          <w:rFonts w:ascii="Arial" w:hAnsi="Arial" w:cs="Arial"/>
          <w:sz w:val="24"/>
          <w:szCs w:val="24"/>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34C22423" w14:textId="77777777" w:rsidR="004438FE" w:rsidRPr="00320EEE" w:rsidRDefault="004438FE" w:rsidP="005101F5">
      <w:pPr>
        <w:pStyle w:val="TNCBodyText"/>
        <w:numPr>
          <w:ilvl w:val="0"/>
          <w:numId w:val="5"/>
        </w:numPr>
        <w:rPr>
          <w:rFonts w:ascii="Arial" w:hAnsi="Arial" w:cs="Arial"/>
          <w:sz w:val="24"/>
          <w:szCs w:val="24"/>
        </w:rPr>
      </w:pPr>
      <w:r w:rsidRPr="00320EEE">
        <w:rPr>
          <w:rFonts w:ascii="Arial" w:hAnsi="Arial" w:cs="Arial"/>
          <w:sz w:val="24"/>
          <w:szCs w:val="24"/>
        </w:rPr>
        <w:t>Adequate, relevant and limited to what is necessary in relation to the purposes for which they are processed.</w:t>
      </w:r>
    </w:p>
    <w:p w14:paraId="16F11986" w14:textId="77777777" w:rsidR="004438FE" w:rsidRPr="00320EEE" w:rsidRDefault="004438FE" w:rsidP="005101F5">
      <w:pPr>
        <w:pStyle w:val="TNCBodyText"/>
        <w:numPr>
          <w:ilvl w:val="0"/>
          <w:numId w:val="5"/>
        </w:numPr>
        <w:rPr>
          <w:rFonts w:ascii="Arial" w:hAnsi="Arial" w:cs="Arial"/>
          <w:sz w:val="24"/>
          <w:szCs w:val="24"/>
        </w:rPr>
      </w:pPr>
      <w:r w:rsidRPr="00320EEE">
        <w:rPr>
          <w:rFonts w:ascii="Arial" w:hAnsi="Arial" w:cs="Arial"/>
          <w:sz w:val="24"/>
          <w:szCs w:val="24"/>
        </w:rPr>
        <w:lastRenderedPageBreak/>
        <w:t>Accurate and, where necessary, kept up to date; every reasonable step must be taken to ensure that personal data that are inaccurate, having regard to the purposes for which they are processed, are erased or rectified without delay.</w:t>
      </w:r>
    </w:p>
    <w:p w14:paraId="3A6CF61B" w14:textId="77777777" w:rsidR="004438FE" w:rsidRPr="00320EEE" w:rsidRDefault="004438FE" w:rsidP="005101F5">
      <w:pPr>
        <w:pStyle w:val="TNCBodyText"/>
        <w:numPr>
          <w:ilvl w:val="0"/>
          <w:numId w:val="5"/>
        </w:numPr>
        <w:rPr>
          <w:rFonts w:ascii="Arial" w:hAnsi="Arial" w:cs="Arial"/>
          <w:sz w:val="24"/>
          <w:szCs w:val="24"/>
        </w:rPr>
      </w:pPr>
      <w:r w:rsidRPr="00320EEE">
        <w:rPr>
          <w:rFonts w:ascii="Arial" w:hAnsi="Arial" w:cs="Arial"/>
          <w:sz w:val="24"/>
          <w:szCs w:val="24"/>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012A4E24" w14:textId="77777777" w:rsidR="004438FE" w:rsidRPr="00320EEE" w:rsidRDefault="004438FE" w:rsidP="005101F5">
      <w:pPr>
        <w:pStyle w:val="TNCBodyText"/>
        <w:numPr>
          <w:ilvl w:val="0"/>
          <w:numId w:val="5"/>
        </w:numPr>
        <w:rPr>
          <w:rFonts w:ascii="Arial" w:hAnsi="Arial" w:cs="Arial"/>
          <w:sz w:val="24"/>
          <w:szCs w:val="24"/>
        </w:rPr>
      </w:pPr>
      <w:r w:rsidRPr="00320EEE">
        <w:rPr>
          <w:rFonts w:ascii="Arial" w:hAnsi="Arial" w:cs="Arial"/>
          <w:sz w:val="24"/>
          <w:szCs w:val="24"/>
        </w:rPr>
        <w:t>Processed in a manner that ensures appropriate security of the personal data, including protection against unauthorised or unlawful processing and against accidental loss, destruction or damage, using appropriate technical or organisational measures.</w:t>
      </w:r>
    </w:p>
    <w:p w14:paraId="193109B6" w14:textId="181E0018" w:rsidR="004438FE" w:rsidRDefault="004438FE" w:rsidP="004438FE">
      <w:pPr>
        <w:pStyle w:val="TNCBodyText"/>
        <w:rPr>
          <w:rFonts w:ascii="Arial" w:hAnsi="Arial" w:cs="Arial"/>
          <w:sz w:val="24"/>
          <w:szCs w:val="24"/>
        </w:rPr>
      </w:pPr>
      <w:r w:rsidRPr="00320EEE">
        <w:rPr>
          <w:rFonts w:ascii="Arial" w:hAnsi="Arial" w:cs="Arial"/>
          <w:sz w:val="24"/>
          <w:szCs w:val="24"/>
        </w:rPr>
        <w:t>The UK GDPR also requires that “the controller shall be responsible for, and able to demonstrate, compliance with” the above principles.</w:t>
      </w:r>
    </w:p>
    <w:p w14:paraId="51F65AF4" w14:textId="77777777" w:rsidR="00320EEE" w:rsidRPr="00320EEE" w:rsidRDefault="00320EEE" w:rsidP="004438FE">
      <w:pPr>
        <w:pStyle w:val="TNCBodyText"/>
        <w:rPr>
          <w:rFonts w:ascii="Arial" w:hAnsi="Arial" w:cs="Arial"/>
          <w:sz w:val="24"/>
          <w:szCs w:val="24"/>
        </w:rPr>
      </w:pPr>
    </w:p>
    <w:p w14:paraId="0E3132E5" w14:textId="0EFC2709" w:rsidR="00320EEE" w:rsidRPr="00320EEE" w:rsidRDefault="00320EEE" w:rsidP="00320EEE">
      <w:pPr>
        <w:rPr>
          <w:rFonts w:ascii="Arial" w:hAnsi="Arial" w:cs="Arial"/>
          <w:b/>
          <w:color w:val="365F91" w:themeColor="accent1" w:themeShade="BF"/>
          <w:sz w:val="28"/>
          <w:szCs w:val="28"/>
        </w:rPr>
      </w:pPr>
      <w:r w:rsidRPr="00320EEE">
        <w:rPr>
          <w:rFonts w:ascii="Arial" w:hAnsi="Arial" w:cs="Arial"/>
          <w:b/>
          <w:color w:val="365F91" w:themeColor="accent1" w:themeShade="BF"/>
          <w:sz w:val="28"/>
          <w:szCs w:val="28"/>
        </w:rPr>
        <w:t>Accountability</w:t>
      </w:r>
    </w:p>
    <w:p w14:paraId="7C9EC5C3" w14:textId="77777777" w:rsidR="00320EEE" w:rsidRPr="00320EEE" w:rsidRDefault="00320EEE" w:rsidP="00320EEE">
      <w:pPr>
        <w:pStyle w:val="TNCBodyText"/>
        <w:rPr>
          <w:rFonts w:ascii="Arial" w:hAnsi="Arial" w:cs="Arial"/>
          <w:sz w:val="24"/>
          <w:szCs w:val="24"/>
        </w:rPr>
      </w:pPr>
      <w:r w:rsidRPr="00320EEE">
        <w:rPr>
          <w:rFonts w:ascii="Arial" w:hAnsi="Arial" w:cs="Arial"/>
          <w:sz w:val="24"/>
          <w:szCs w:val="24"/>
        </w:rPr>
        <w:t>The school will implement appropriate technical and organisational measures to demonstrate that data is processed in line with the principles set out in the UK GDPR and DPA, and will provide comprehensive, clear and transparent privacy policies. The school will also provide evidence that it is complying with UK GDPR and DPA.</w:t>
      </w:r>
    </w:p>
    <w:p w14:paraId="2FCF2E83" w14:textId="0062591C" w:rsidR="00320EEE" w:rsidRPr="00320EEE" w:rsidRDefault="00320EEE" w:rsidP="00320EEE">
      <w:pPr>
        <w:pStyle w:val="TNCBodyText"/>
        <w:rPr>
          <w:rFonts w:ascii="Arial" w:hAnsi="Arial" w:cs="Arial"/>
          <w:sz w:val="24"/>
          <w:szCs w:val="24"/>
        </w:rPr>
      </w:pPr>
      <w:r w:rsidRPr="00320EEE">
        <w:rPr>
          <w:rFonts w:ascii="Arial" w:hAnsi="Arial" w:cs="Arial"/>
          <w:sz w:val="24"/>
          <w:szCs w:val="24"/>
        </w:rPr>
        <w:t>Records of activities relating to higher risk processing will be maintained, such as the processing of activities that:</w:t>
      </w:r>
    </w:p>
    <w:p w14:paraId="3A3822F8" w14:textId="77777777" w:rsidR="00320EEE" w:rsidRPr="00320EEE" w:rsidRDefault="00320EEE" w:rsidP="005101F5">
      <w:pPr>
        <w:pStyle w:val="TNCBodyText"/>
        <w:numPr>
          <w:ilvl w:val="0"/>
          <w:numId w:val="9"/>
        </w:numPr>
        <w:spacing w:before="0" w:after="0" w:line="240" w:lineRule="auto"/>
        <w:rPr>
          <w:rFonts w:ascii="Arial" w:hAnsi="Arial" w:cs="Arial"/>
          <w:sz w:val="24"/>
          <w:szCs w:val="24"/>
        </w:rPr>
      </w:pPr>
      <w:r w:rsidRPr="00320EEE">
        <w:rPr>
          <w:rFonts w:ascii="Arial" w:hAnsi="Arial" w:cs="Arial"/>
          <w:sz w:val="24"/>
          <w:szCs w:val="24"/>
        </w:rPr>
        <w:t>Are not occasional.</w:t>
      </w:r>
    </w:p>
    <w:p w14:paraId="16A25398" w14:textId="77777777" w:rsidR="00320EEE" w:rsidRPr="00320EEE" w:rsidRDefault="00320EEE" w:rsidP="005101F5">
      <w:pPr>
        <w:pStyle w:val="TNCBodyText"/>
        <w:numPr>
          <w:ilvl w:val="0"/>
          <w:numId w:val="9"/>
        </w:numPr>
        <w:spacing w:before="0" w:after="0" w:line="240" w:lineRule="auto"/>
        <w:rPr>
          <w:rFonts w:ascii="Arial" w:hAnsi="Arial" w:cs="Arial"/>
          <w:sz w:val="24"/>
          <w:szCs w:val="24"/>
        </w:rPr>
      </w:pPr>
      <w:r w:rsidRPr="00320EEE">
        <w:rPr>
          <w:rFonts w:ascii="Arial" w:hAnsi="Arial" w:cs="Arial"/>
          <w:sz w:val="24"/>
          <w:szCs w:val="24"/>
        </w:rPr>
        <w:t>Could result in a risk to the rights and freedoms of individuals.</w:t>
      </w:r>
    </w:p>
    <w:p w14:paraId="6C6DBD57" w14:textId="580130D5" w:rsidR="00320EEE" w:rsidRPr="00320EEE" w:rsidRDefault="00320EEE" w:rsidP="005101F5">
      <w:pPr>
        <w:pStyle w:val="TNCBodyText"/>
        <w:numPr>
          <w:ilvl w:val="0"/>
          <w:numId w:val="9"/>
        </w:numPr>
        <w:spacing w:before="0" w:after="0" w:line="240" w:lineRule="auto"/>
        <w:rPr>
          <w:rFonts w:ascii="Arial" w:hAnsi="Arial" w:cs="Arial"/>
          <w:sz w:val="24"/>
          <w:szCs w:val="24"/>
        </w:rPr>
      </w:pPr>
      <w:r w:rsidRPr="00320EEE">
        <w:rPr>
          <w:rFonts w:ascii="Arial" w:hAnsi="Arial" w:cs="Arial"/>
          <w:sz w:val="24"/>
          <w:szCs w:val="24"/>
        </w:rPr>
        <w:t>Involve the processing of special categories of data or criminal conviction and offence data.</w:t>
      </w:r>
    </w:p>
    <w:p w14:paraId="40BB34EC" w14:textId="77777777" w:rsidR="00320EEE" w:rsidRPr="00320EEE" w:rsidRDefault="00320EEE" w:rsidP="005101F5">
      <w:pPr>
        <w:pStyle w:val="TNCBodyText"/>
        <w:numPr>
          <w:ilvl w:val="0"/>
          <w:numId w:val="9"/>
        </w:numPr>
        <w:spacing w:before="0" w:after="0" w:line="240" w:lineRule="auto"/>
        <w:rPr>
          <w:rFonts w:ascii="Arial" w:hAnsi="Arial" w:cs="Arial"/>
          <w:sz w:val="24"/>
          <w:szCs w:val="24"/>
        </w:rPr>
      </w:pPr>
    </w:p>
    <w:p w14:paraId="4905AB9D" w14:textId="77777777" w:rsidR="00320EEE" w:rsidRPr="00320EEE" w:rsidRDefault="00320EEE" w:rsidP="00320EEE">
      <w:pPr>
        <w:pStyle w:val="TNCBodyText"/>
        <w:rPr>
          <w:rFonts w:ascii="Arial" w:hAnsi="Arial" w:cs="Arial"/>
          <w:sz w:val="24"/>
          <w:szCs w:val="24"/>
        </w:rPr>
      </w:pPr>
      <w:r w:rsidRPr="00320EEE">
        <w:rPr>
          <w:rFonts w:ascii="Arial" w:hAnsi="Arial" w:cs="Arial"/>
          <w:sz w:val="24"/>
          <w:szCs w:val="24"/>
        </w:rPr>
        <w:t>Internal records of processing activities will include the following:</w:t>
      </w:r>
    </w:p>
    <w:p w14:paraId="79958D5C"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 xml:space="preserve">Name and details of the organisation </w:t>
      </w:r>
    </w:p>
    <w:p w14:paraId="795CEEC4"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 xml:space="preserve">Purpose(s) of the processing </w:t>
      </w:r>
    </w:p>
    <w:p w14:paraId="7D40C837"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Description of the categories of individuals and personal data</w:t>
      </w:r>
    </w:p>
    <w:p w14:paraId="394DDF4A"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 xml:space="preserve">Retention schedules </w:t>
      </w:r>
    </w:p>
    <w:p w14:paraId="7B7BF6B7"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Categories of recipients of personal data</w:t>
      </w:r>
    </w:p>
    <w:p w14:paraId="5DB4CCB4" w14:textId="77777777"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t>Description of technical and organisational security measures</w:t>
      </w:r>
    </w:p>
    <w:p w14:paraId="7C1E09E7" w14:textId="68EA05EB" w:rsidR="00320EEE" w:rsidRPr="00320EEE" w:rsidRDefault="00320EEE" w:rsidP="005101F5">
      <w:pPr>
        <w:pStyle w:val="TNCBodyText"/>
        <w:numPr>
          <w:ilvl w:val="0"/>
          <w:numId w:val="10"/>
        </w:numPr>
        <w:spacing w:before="0" w:after="0"/>
        <w:rPr>
          <w:rFonts w:ascii="Arial" w:hAnsi="Arial" w:cs="Arial"/>
          <w:sz w:val="24"/>
          <w:szCs w:val="24"/>
        </w:rPr>
      </w:pPr>
      <w:r w:rsidRPr="00320EEE">
        <w:rPr>
          <w:rFonts w:ascii="Arial" w:hAnsi="Arial" w:cs="Arial"/>
          <w:sz w:val="24"/>
          <w:szCs w:val="24"/>
        </w:rPr>
        <w:lastRenderedPageBreak/>
        <w:t>Details of transfers to third countries, including documentation of the transfer mechanism safeguards in place</w:t>
      </w:r>
    </w:p>
    <w:p w14:paraId="74F1ED72" w14:textId="77777777" w:rsidR="00320EEE" w:rsidRPr="00320EEE" w:rsidRDefault="00320EEE" w:rsidP="00320EEE">
      <w:pPr>
        <w:pStyle w:val="TNCBodyText"/>
        <w:spacing w:before="0" w:after="0"/>
        <w:ind w:left="720"/>
        <w:rPr>
          <w:rFonts w:ascii="Arial" w:hAnsi="Arial" w:cs="Arial"/>
          <w:sz w:val="24"/>
          <w:szCs w:val="24"/>
        </w:rPr>
      </w:pPr>
    </w:p>
    <w:p w14:paraId="276ECE11" w14:textId="77777777" w:rsidR="00320EEE" w:rsidRPr="00320EEE" w:rsidRDefault="00320EEE" w:rsidP="00320EEE">
      <w:pPr>
        <w:pStyle w:val="TNCBodyText"/>
        <w:rPr>
          <w:rFonts w:ascii="Arial" w:hAnsi="Arial" w:cs="Arial"/>
          <w:sz w:val="24"/>
          <w:szCs w:val="24"/>
        </w:rPr>
      </w:pPr>
      <w:r w:rsidRPr="00320EEE">
        <w:rPr>
          <w:rFonts w:ascii="Arial" w:hAnsi="Arial" w:cs="Arial"/>
          <w:sz w:val="24"/>
          <w:szCs w:val="24"/>
        </w:rPr>
        <w:t>The school will also document other aspects of compliance with the UK GDPR and DPA where this is deemed appropriate in certain circumstances by the DPO, including the following:</w:t>
      </w:r>
    </w:p>
    <w:p w14:paraId="60E4326C" w14:textId="77777777"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Information required for privacy notices, e.g. the lawful basis for the processing</w:t>
      </w:r>
    </w:p>
    <w:p w14:paraId="2D6F47AE" w14:textId="77777777"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Records of consent</w:t>
      </w:r>
    </w:p>
    <w:p w14:paraId="211DAE03" w14:textId="77777777"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Controller-processor contracts</w:t>
      </w:r>
    </w:p>
    <w:p w14:paraId="0AA96DBA" w14:textId="77777777"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The location of personal data</w:t>
      </w:r>
    </w:p>
    <w:p w14:paraId="20E33ABC" w14:textId="77777777"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Data Protection Impact Assessment (DPIA) reports</w:t>
      </w:r>
    </w:p>
    <w:p w14:paraId="485100AF" w14:textId="002F2FE5" w:rsidR="00320EEE" w:rsidRPr="00320EEE" w:rsidRDefault="00320EEE" w:rsidP="005101F5">
      <w:pPr>
        <w:pStyle w:val="TNCBodyText"/>
        <w:numPr>
          <w:ilvl w:val="0"/>
          <w:numId w:val="11"/>
        </w:numPr>
        <w:spacing w:before="0" w:after="0"/>
        <w:rPr>
          <w:rFonts w:ascii="Arial" w:hAnsi="Arial" w:cs="Arial"/>
          <w:sz w:val="24"/>
          <w:szCs w:val="24"/>
        </w:rPr>
      </w:pPr>
      <w:r w:rsidRPr="00320EEE">
        <w:rPr>
          <w:rFonts w:ascii="Arial" w:hAnsi="Arial" w:cs="Arial"/>
          <w:sz w:val="24"/>
          <w:szCs w:val="24"/>
        </w:rPr>
        <w:t>Records of personal data breaches</w:t>
      </w:r>
    </w:p>
    <w:p w14:paraId="2D4D12E0" w14:textId="77777777" w:rsidR="00320EEE" w:rsidRPr="00320EEE" w:rsidRDefault="00320EEE" w:rsidP="00320EEE">
      <w:pPr>
        <w:pStyle w:val="TNCBodyText"/>
        <w:spacing w:before="0" w:after="0"/>
        <w:ind w:left="720"/>
        <w:rPr>
          <w:rFonts w:ascii="Arial" w:hAnsi="Arial" w:cs="Arial"/>
          <w:sz w:val="24"/>
          <w:szCs w:val="24"/>
        </w:rPr>
      </w:pPr>
    </w:p>
    <w:p w14:paraId="669410DD" w14:textId="77777777" w:rsidR="00320EEE" w:rsidRPr="00320EEE" w:rsidRDefault="00320EEE" w:rsidP="00320EEE">
      <w:pPr>
        <w:pStyle w:val="TNCBodyText"/>
        <w:rPr>
          <w:rFonts w:ascii="Arial" w:hAnsi="Arial" w:cs="Arial"/>
          <w:sz w:val="24"/>
          <w:szCs w:val="24"/>
        </w:rPr>
      </w:pPr>
      <w:r w:rsidRPr="00320EEE">
        <w:rPr>
          <w:rFonts w:ascii="Arial" w:hAnsi="Arial" w:cs="Arial"/>
          <w:sz w:val="24"/>
          <w:szCs w:val="24"/>
        </w:rPr>
        <w:t>The school will implement measures that meet the principles of data protection by design and data protection by default, such as:</w:t>
      </w:r>
    </w:p>
    <w:p w14:paraId="5957DF93" w14:textId="77777777" w:rsidR="00320EEE" w:rsidRPr="00320EEE" w:rsidRDefault="00320EEE" w:rsidP="005101F5">
      <w:pPr>
        <w:pStyle w:val="TNCBodyText"/>
        <w:numPr>
          <w:ilvl w:val="0"/>
          <w:numId w:val="12"/>
        </w:numPr>
        <w:spacing w:before="0" w:after="0"/>
        <w:rPr>
          <w:rFonts w:ascii="Arial" w:hAnsi="Arial" w:cs="Arial"/>
          <w:sz w:val="24"/>
          <w:szCs w:val="24"/>
        </w:rPr>
      </w:pPr>
      <w:r w:rsidRPr="00320EEE">
        <w:rPr>
          <w:rFonts w:ascii="Arial" w:hAnsi="Arial" w:cs="Arial"/>
          <w:sz w:val="24"/>
          <w:szCs w:val="24"/>
        </w:rPr>
        <w:t>Minimising the processing of personal data.</w:t>
      </w:r>
    </w:p>
    <w:p w14:paraId="1B28FCD2" w14:textId="77777777" w:rsidR="00320EEE" w:rsidRPr="00320EEE" w:rsidRDefault="00320EEE" w:rsidP="005101F5">
      <w:pPr>
        <w:pStyle w:val="TNCBodyText"/>
        <w:numPr>
          <w:ilvl w:val="0"/>
          <w:numId w:val="12"/>
        </w:numPr>
        <w:spacing w:before="0" w:after="0"/>
        <w:rPr>
          <w:rFonts w:ascii="Arial" w:hAnsi="Arial" w:cs="Arial"/>
          <w:sz w:val="24"/>
          <w:szCs w:val="24"/>
        </w:rPr>
      </w:pPr>
      <w:proofErr w:type="spellStart"/>
      <w:r w:rsidRPr="00320EEE">
        <w:rPr>
          <w:rFonts w:ascii="Arial" w:hAnsi="Arial" w:cs="Arial"/>
          <w:sz w:val="24"/>
          <w:szCs w:val="24"/>
        </w:rPr>
        <w:t>Pseudonymising</w:t>
      </w:r>
      <w:proofErr w:type="spellEnd"/>
      <w:r w:rsidRPr="00320EEE">
        <w:rPr>
          <w:rFonts w:ascii="Arial" w:hAnsi="Arial" w:cs="Arial"/>
          <w:sz w:val="24"/>
          <w:szCs w:val="24"/>
        </w:rPr>
        <w:t xml:space="preserve"> personal data as soon as possible.</w:t>
      </w:r>
    </w:p>
    <w:p w14:paraId="0E77C5C8" w14:textId="77777777" w:rsidR="00320EEE" w:rsidRPr="00320EEE" w:rsidRDefault="00320EEE" w:rsidP="005101F5">
      <w:pPr>
        <w:pStyle w:val="TNCBodyText"/>
        <w:numPr>
          <w:ilvl w:val="0"/>
          <w:numId w:val="12"/>
        </w:numPr>
        <w:spacing w:before="0" w:after="0"/>
        <w:rPr>
          <w:rFonts w:ascii="Arial" w:hAnsi="Arial" w:cs="Arial"/>
          <w:sz w:val="24"/>
          <w:szCs w:val="24"/>
        </w:rPr>
      </w:pPr>
      <w:r w:rsidRPr="00320EEE">
        <w:rPr>
          <w:rFonts w:ascii="Arial" w:hAnsi="Arial" w:cs="Arial"/>
          <w:sz w:val="24"/>
          <w:szCs w:val="24"/>
        </w:rPr>
        <w:t>Ensuring transparency in respect of the functions and processing of personal data.</w:t>
      </w:r>
    </w:p>
    <w:p w14:paraId="23EB33B1" w14:textId="77777777" w:rsidR="00320EEE" w:rsidRPr="00320EEE" w:rsidRDefault="00320EEE" w:rsidP="005101F5">
      <w:pPr>
        <w:pStyle w:val="TNCBodyText"/>
        <w:numPr>
          <w:ilvl w:val="0"/>
          <w:numId w:val="12"/>
        </w:numPr>
        <w:spacing w:before="0" w:after="0"/>
        <w:rPr>
          <w:rFonts w:ascii="Arial" w:hAnsi="Arial" w:cs="Arial"/>
          <w:sz w:val="24"/>
          <w:szCs w:val="24"/>
        </w:rPr>
      </w:pPr>
      <w:r w:rsidRPr="00320EEE">
        <w:rPr>
          <w:rFonts w:ascii="Arial" w:hAnsi="Arial" w:cs="Arial"/>
          <w:sz w:val="24"/>
          <w:szCs w:val="24"/>
        </w:rPr>
        <w:t>Allowing individuals to monitor processing.</w:t>
      </w:r>
    </w:p>
    <w:p w14:paraId="112AE352" w14:textId="00D9D513" w:rsidR="00320EEE" w:rsidRPr="00320EEE" w:rsidRDefault="00320EEE" w:rsidP="005101F5">
      <w:pPr>
        <w:pStyle w:val="TNCBodyText"/>
        <w:numPr>
          <w:ilvl w:val="0"/>
          <w:numId w:val="12"/>
        </w:numPr>
        <w:spacing w:before="0" w:after="0"/>
        <w:rPr>
          <w:rFonts w:ascii="Arial" w:hAnsi="Arial" w:cs="Arial"/>
          <w:sz w:val="24"/>
          <w:szCs w:val="24"/>
        </w:rPr>
      </w:pPr>
      <w:r w:rsidRPr="00320EEE">
        <w:rPr>
          <w:rFonts w:ascii="Arial" w:hAnsi="Arial" w:cs="Arial"/>
          <w:sz w:val="24"/>
          <w:szCs w:val="24"/>
        </w:rPr>
        <w:t>Continuously creating and improving security features.</w:t>
      </w:r>
    </w:p>
    <w:p w14:paraId="3FCFF685" w14:textId="77777777" w:rsidR="00320EEE" w:rsidRPr="00320EEE" w:rsidRDefault="00320EEE" w:rsidP="005101F5">
      <w:pPr>
        <w:pStyle w:val="TNCBodyText"/>
        <w:numPr>
          <w:ilvl w:val="0"/>
          <w:numId w:val="12"/>
        </w:numPr>
        <w:spacing w:before="0" w:after="0"/>
        <w:rPr>
          <w:rFonts w:ascii="Arial" w:hAnsi="Arial" w:cs="Arial"/>
          <w:sz w:val="24"/>
          <w:szCs w:val="24"/>
        </w:rPr>
      </w:pPr>
    </w:p>
    <w:p w14:paraId="129DD59C" w14:textId="300AAA41" w:rsidR="00320EEE" w:rsidRDefault="00320EEE" w:rsidP="00320EEE">
      <w:pPr>
        <w:pStyle w:val="TNCBodyText"/>
        <w:rPr>
          <w:rFonts w:ascii="Arial" w:hAnsi="Arial" w:cs="Arial"/>
          <w:sz w:val="24"/>
          <w:szCs w:val="24"/>
        </w:rPr>
      </w:pPr>
      <w:r w:rsidRPr="00320EEE">
        <w:rPr>
          <w:rFonts w:ascii="Arial" w:hAnsi="Arial" w:cs="Arial"/>
          <w:sz w:val="24"/>
          <w:szCs w:val="24"/>
        </w:rPr>
        <w:t>DPIAs will be used to identify and reduce data protection risks, where appropriate</w:t>
      </w:r>
      <w:bookmarkStart w:id="1" w:name="_[Updated]_Data_protection"/>
      <w:bookmarkStart w:id="2" w:name="_Data_protection_officer"/>
      <w:bookmarkEnd w:id="1"/>
      <w:bookmarkEnd w:id="2"/>
    </w:p>
    <w:p w14:paraId="24323F74" w14:textId="77777777" w:rsidR="00320EEE" w:rsidRPr="00320EEE" w:rsidRDefault="00320EEE" w:rsidP="00320EEE">
      <w:pPr>
        <w:pStyle w:val="TNCBodyText"/>
        <w:rPr>
          <w:rFonts w:ascii="Arial" w:hAnsi="Arial" w:cs="Arial"/>
          <w:sz w:val="24"/>
          <w:szCs w:val="24"/>
        </w:rPr>
      </w:pPr>
    </w:p>
    <w:p w14:paraId="2CFE83B8" w14:textId="4BAE730F" w:rsidR="00320EEE" w:rsidRPr="00320EEE" w:rsidRDefault="00320EEE" w:rsidP="00320EEE">
      <w:pPr>
        <w:pStyle w:val="TNCBodyText"/>
        <w:rPr>
          <w:rFonts w:ascii="Arial" w:hAnsi="Arial" w:cs="Arial"/>
          <w:b/>
          <w:color w:val="365F91" w:themeColor="accent1" w:themeShade="BF"/>
          <w:sz w:val="28"/>
          <w:szCs w:val="28"/>
        </w:rPr>
      </w:pPr>
      <w:r w:rsidRPr="00320EEE">
        <w:rPr>
          <w:rFonts w:ascii="Arial" w:hAnsi="Arial" w:cs="Arial"/>
          <w:b/>
          <w:color w:val="365F91" w:themeColor="accent1" w:themeShade="BF"/>
          <w:sz w:val="28"/>
          <w:szCs w:val="28"/>
        </w:rPr>
        <w:t>Data Protection Officer (DPO)</w:t>
      </w:r>
    </w:p>
    <w:p w14:paraId="3B0FE4F6" w14:textId="02980AF0" w:rsidR="00320EEE" w:rsidRPr="00E8764C" w:rsidRDefault="00320EEE" w:rsidP="00320EEE">
      <w:pPr>
        <w:pStyle w:val="TNCBodyText"/>
        <w:rPr>
          <w:rFonts w:ascii="Arial" w:hAnsi="Arial" w:cs="Arial"/>
          <w:bCs/>
          <w:sz w:val="24"/>
          <w:szCs w:val="24"/>
        </w:rPr>
      </w:pPr>
      <w:r w:rsidRPr="00E8764C">
        <w:rPr>
          <w:rFonts w:ascii="Arial" w:hAnsi="Arial" w:cs="Arial"/>
          <w:bCs/>
          <w:sz w:val="24"/>
          <w:szCs w:val="24"/>
        </w:rPr>
        <w:t>Schools are required to appoint a DPO who will be the central point of contact for all data subjects and others in relation to matters of data protection.</w:t>
      </w:r>
    </w:p>
    <w:p w14:paraId="6BCF9744"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A DPO will be appointed in order to:</w:t>
      </w:r>
    </w:p>
    <w:p w14:paraId="15EB0D1B" w14:textId="77777777" w:rsidR="00320EEE" w:rsidRPr="00E8764C" w:rsidRDefault="00320EEE" w:rsidP="005101F5">
      <w:pPr>
        <w:pStyle w:val="TNCBodyText"/>
        <w:numPr>
          <w:ilvl w:val="0"/>
          <w:numId w:val="13"/>
        </w:numPr>
        <w:spacing w:before="0" w:after="0"/>
        <w:rPr>
          <w:rFonts w:ascii="Arial" w:hAnsi="Arial" w:cs="Arial"/>
          <w:sz w:val="24"/>
          <w:szCs w:val="24"/>
        </w:rPr>
      </w:pPr>
      <w:r w:rsidRPr="00E8764C">
        <w:rPr>
          <w:rFonts w:ascii="Arial" w:hAnsi="Arial" w:cs="Arial"/>
          <w:sz w:val="24"/>
          <w:szCs w:val="24"/>
        </w:rPr>
        <w:t xml:space="preserve">Inform and advise the school and its employees about their obligations to comply with the UK GDPR and other data protection laws. </w:t>
      </w:r>
    </w:p>
    <w:p w14:paraId="756292F5" w14:textId="77777777" w:rsidR="00320EEE" w:rsidRPr="00E8764C" w:rsidRDefault="00320EEE" w:rsidP="005101F5">
      <w:pPr>
        <w:pStyle w:val="TNCBodyText"/>
        <w:numPr>
          <w:ilvl w:val="0"/>
          <w:numId w:val="13"/>
        </w:numPr>
        <w:spacing w:before="0" w:after="0"/>
        <w:rPr>
          <w:rFonts w:ascii="Arial" w:hAnsi="Arial" w:cs="Arial"/>
          <w:sz w:val="24"/>
          <w:szCs w:val="24"/>
        </w:rPr>
      </w:pPr>
      <w:r w:rsidRPr="00E8764C">
        <w:rPr>
          <w:rFonts w:ascii="Arial" w:hAnsi="Arial" w:cs="Arial"/>
          <w:sz w:val="24"/>
          <w:szCs w:val="24"/>
        </w:rPr>
        <w:t xml:space="preserve">Monitor the school’s compliance with the UK GDPR and other laws, including managing internal data protection activities, advising on DPIAs, conducting internal audits, and providing the required training to staff members. </w:t>
      </w:r>
    </w:p>
    <w:p w14:paraId="61ACAC26" w14:textId="77777777" w:rsidR="00320EEE" w:rsidRPr="00E8764C" w:rsidRDefault="00320EEE" w:rsidP="005101F5">
      <w:pPr>
        <w:pStyle w:val="TNCBodyText"/>
        <w:numPr>
          <w:ilvl w:val="0"/>
          <w:numId w:val="13"/>
        </w:numPr>
        <w:spacing w:before="0" w:after="0"/>
        <w:rPr>
          <w:rFonts w:ascii="Arial" w:hAnsi="Arial" w:cs="Arial"/>
          <w:sz w:val="24"/>
          <w:szCs w:val="24"/>
        </w:rPr>
      </w:pPr>
      <w:r w:rsidRPr="00E8764C">
        <w:rPr>
          <w:rFonts w:ascii="Arial" w:hAnsi="Arial" w:cs="Arial"/>
          <w:sz w:val="24"/>
          <w:szCs w:val="24"/>
        </w:rPr>
        <w:t>Cooperate with the ICO and act as the first point of contact for the ICO and for individuals whose data is being processed.</w:t>
      </w:r>
    </w:p>
    <w:p w14:paraId="3855246B" w14:textId="3CB57A00"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DPO is responsible for:</w:t>
      </w:r>
    </w:p>
    <w:p w14:paraId="3562E4F4"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lastRenderedPageBreak/>
        <w:t>Coordinating a proactive and preventative approach to data protection.</w:t>
      </w:r>
    </w:p>
    <w:p w14:paraId="2DF63471"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Calculating and evaluating the risks associated with the school’s data processing.</w:t>
      </w:r>
    </w:p>
    <w:p w14:paraId="594697AF"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 xml:space="preserve">Having regard to the nature, scope, context, and purposes of all data processing. </w:t>
      </w:r>
    </w:p>
    <w:p w14:paraId="0435FD1A"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 xml:space="preserve">Prioritising and focussing on </w:t>
      </w:r>
      <w:proofErr w:type="gramStart"/>
      <w:r w:rsidRPr="00E8764C">
        <w:rPr>
          <w:rFonts w:ascii="Arial" w:hAnsi="Arial" w:cs="Arial"/>
          <w:sz w:val="24"/>
          <w:szCs w:val="24"/>
        </w:rPr>
        <w:t>more risky</w:t>
      </w:r>
      <w:proofErr w:type="gramEnd"/>
      <w:r w:rsidRPr="00E8764C">
        <w:rPr>
          <w:rFonts w:ascii="Arial" w:hAnsi="Arial" w:cs="Arial"/>
          <w:sz w:val="24"/>
          <w:szCs w:val="24"/>
        </w:rPr>
        <w:t xml:space="preserve"> activities, e.g. where special category data is being processed.</w:t>
      </w:r>
    </w:p>
    <w:p w14:paraId="263B90D5"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Promoting a culture of privacy awareness throughout the school community.</w:t>
      </w:r>
    </w:p>
    <w:p w14:paraId="563012AB" w14:textId="77777777"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 xml:space="preserve">Carrying out ad hoc reviews of data practices to ensure staff understand and are acting in accordance with relevant data protection laws. </w:t>
      </w:r>
    </w:p>
    <w:p w14:paraId="0D491B6B" w14:textId="19161AE8" w:rsidR="00320EEE" w:rsidRPr="00E8764C" w:rsidRDefault="00320EEE" w:rsidP="005101F5">
      <w:pPr>
        <w:pStyle w:val="TNCBodyText"/>
        <w:numPr>
          <w:ilvl w:val="0"/>
          <w:numId w:val="14"/>
        </w:numPr>
        <w:spacing w:before="0" w:after="0"/>
        <w:rPr>
          <w:rFonts w:ascii="Arial" w:hAnsi="Arial" w:cs="Arial"/>
          <w:sz w:val="24"/>
          <w:szCs w:val="24"/>
        </w:rPr>
      </w:pPr>
      <w:r w:rsidRPr="00E8764C">
        <w:rPr>
          <w:rFonts w:ascii="Arial" w:hAnsi="Arial" w:cs="Arial"/>
          <w:sz w:val="24"/>
          <w:szCs w:val="24"/>
        </w:rPr>
        <w:t>Providing annual training for all staff on the risks, limitations, and lawful processing requirements when using generative artificial intelligence (AI) technologies.</w:t>
      </w:r>
    </w:p>
    <w:p w14:paraId="00130602" w14:textId="77777777" w:rsidR="00E8764C" w:rsidRPr="00E8764C" w:rsidRDefault="00E8764C" w:rsidP="00E8764C">
      <w:pPr>
        <w:pStyle w:val="TNCBodyText"/>
        <w:spacing w:before="0" w:after="0"/>
        <w:ind w:left="720"/>
        <w:rPr>
          <w:rFonts w:ascii="Arial" w:hAnsi="Arial" w:cs="Arial"/>
          <w:sz w:val="24"/>
          <w:szCs w:val="24"/>
        </w:rPr>
      </w:pPr>
    </w:p>
    <w:p w14:paraId="48AD7D8F"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14:paraId="42B6BECD"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DPO will operate independently and will not be dismissed or penalised for performing their duties. Sufficient resources and appropriate access will be provided to the DPO to enable them to meet their UK GDPR obligations.</w:t>
      </w:r>
    </w:p>
    <w:p w14:paraId="77C28EDE"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The DPO will report to the highest level of management at the school, which is the governing board. </w:t>
      </w:r>
    </w:p>
    <w:p w14:paraId="7DEFD707" w14:textId="74DA3864" w:rsidR="00320EEE" w:rsidRDefault="00320EEE" w:rsidP="00320EEE">
      <w:pPr>
        <w:pStyle w:val="TNCBodyText"/>
        <w:rPr>
          <w:rFonts w:ascii="Arial" w:hAnsi="Arial" w:cs="Arial"/>
          <w:sz w:val="24"/>
          <w:szCs w:val="24"/>
        </w:rPr>
      </w:pPr>
      <w:r w:rsidRPr="00E8764C">
        <w:rPr>
          <w:rFonts w:ascii="Arial" w:hAnsi="Arial" w:cs="Arial"/>
          <w:sz w:val="24"/>
          <w:szCs w:val="24"/>
        </w:rPr>
        <w:t xml:space="preserve">Staff will ensure that they involve the DPO in all data protection matters closely and in a timely manner. </w:t>
      </w:r>
    </w:p>
    <w:p w14:paraId="72B240F9" w14:textId="3B73869F" w:rsidR="00E8764C" w:rsidRDefault="00E8764C" w:rsidP="00320EEE">
      <w:pPr>
        <w:pStyle w:val="TNCBodyText"/>
        <w:rPr>
          <w:rFonts w:ascii="Arial" w:hAnsi="Arial" w:cs="Arial"/>
          <w:sz w:val="24"/>
          <w:szCs w:val="24"/>
        </w:rPr>
      </w:pPr>
    </w:p>
    <w:p w14:paraId="5A004678" w14:textId="18605414" w:rsidR="00E8764C" w:rsidRPr="00E8764C" w:rsidRDefault="00E8764C"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Lawful Processing</w:t>
      </w:r>
    </w:p>
    <w:p w14:paraId="5E593BB0" w14:textId="77777777" w:rsidR="00320EEE" w:rsidRPr="00E8764C" w:rsidRDefault="00320EEE" w:rsidP="00320EEE">
      <w:pPr>
        <w:pStyle w:val="TNCBodyText"/>
        <w:rPr>
          <w:rFonts w:ascii="Arial" w:hAnsi="Arial" w:cs="Arial"/>
          <w:sz w:val="24"/>
          <w:szCs w:val="24"/>
        </w:rPr>
      </w:pPr>
      <w:bookmarkStart w:id="3" w:name="_[Updated]_Lawful_processing"/>
      <w:bookmarkStart w:id="4" w:name="_Lawful_processing"/>
      <w:bookmarkEnd w:id="3"/>
      <w:bookmarkEnd w:id="4"/>
      <w:r w:rsidRPr="00E8764C">
        <w:rPr>
          <w:rFonts w:ascii="Arial" w:hAnsi="Arial" w:cs="Arial"/>
          <w:sz w:val="24"/>
          <w:szCs w:val="24"/>
        </w:rPr>
        <w:t>The legal basis for processing data will be identified and documented prior to data being processed. Under the UK GDPR, data will be lawfully processed under the following conditions:</w:t>
      </w:r>
    </w:p>
    <w:p w14:paraId="2053B777" w14:textId="77777777"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t>The consent of the data subject has been obtained</w:t>
      </w:r>
    </w:p>
    <w:p w14:paraId="46B2129E" w14:textId="77777777"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t>Processing is necessary for a contract held with the individual, or because they have asked the school to take specific steps before entering into a contract</w:t>
      </w:r>
    </w:p>
    <w:p w14:paraId="38810EB1" w14:textId="77777777"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t xml:space="preserve">Processing is necessary for compliance with a legal obligation (not including contractual obligations) </w:t>
      </w:r>
    </w:p>
    <w:p w14:paraId="4A1D673B" w14:textId="77777777"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t>Processing is necessary for the performance of a task carried out in the public interest or in the exercise of official authority vested in the controller</w:t>
      </w:r>
    </w:p>
    <w:p w14:paraId="650E0E7C" w14:textId="77777777"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t>Processing is necessary for protecting vital interests of a data subject or another person, i.e. to protect someone’s life</w:t>
      </w:r>
    </w:p>
    <w:p w14:paraId="674E92E5" w14:textId="42865264" w:rsidR="00320EEE" w:rsidRPr="00E8764C" w:rsidRDefault="00320EEE" w:rsidP="005101F5">
      <w:pPr>
        <w:pStyle w:val="TNCBodyText"/>
        <w:numPr>
          <w:ilvl w:val="0"/>
          <w:numId w:val="15"/>
        </w:numPr>
        <w:spacing w:before="0" w:after="0"/>
        <w:rPr>
          <w:rFonts w:ascii="Arial" w:hAnsi="Arial" w:cs="Arial"/>
          <w:sz w:val="24"/>
          <w:szCs w:val="24"/>
        </w:rPr>
      </w:pPr>
      <w:r w:rsidRPr="00E8764C">
        <w:rPr>
          <w:rFonts w:ascii="Arial" w:hAnsi="Arial" w:cs="Arial"/>
          <w:sz w:val="24"/>
          <w:szCs w:val="24"/>
        </w:rPr>
        <w:lastRenderedPageBreak/>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361398FA" w14:textId="77777777" w:rsidR="00E8764C" w:rsidRPr="00DE03F7" w:rsidRDefault="00E8764C" w:rsidP="00E8764C">
      <w:pPr>
        <w:pStyle w:val="TNCBodyText"/>
        <w:spacing w:before="0" w:after="0"/>
        <w:ind w:left="720"/>
      </w:pPr>
    </w:p>
    <w:p w14:paraId="4C6651F4"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will only process personal data without consent where any of the above purposes cannot reasonably be achieved by other, less intrusive means or by processing less data.</w:t>
      </w:r>
    </w:p>
    <w:p w14:paraId="0C62D3A9"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Sensitive data will only be processed under the following conditions:</w:t>
      </w:r>
    </w:p>
    <w:p w14:paraId="465EC1F3" w14:textId="77777777" w:rsidR="00320EEE" w:rsidRPr="00E8764C" w:rsidRDefault="00320EEE" w:rsidP="005101F5">
      <w:pPr>
        <w:pStyle w:val="TNCBodyText"/>
        <w:numPr>
          <w:ilvl w:val="0"/>
          <w:numId w:val="16"/>
        </w:numPr>
        <w:spacing w:before="0" w:after="0"/>
        <w:rPr>
          <w:rFonts w:ascii="Arial" w:hAnsi="Arial" w:cs="Arial"/>
          <w:sz w:val="24"/>
          <w:szCs w:val="24"/>
        </w:rPr>
      </w:pPr>
      <w:r w:rsidRPr="00E8764C">
        <w:rPr>
          <w:rFonts w:ascii="Arial" w:hAnsi="Arial" w:cs="Arial"/>
          <w:sz w:val="24"/>
          <w:szCs w:val="24"/>
        </w:rPr>
        <w:t>Explicit consent of the data subject</w:t>
      </w:r>
    </w:p>
    <w:p w14:paraId="3C437306" w14:textId="77777777" w:rsidR="00320EEE" w:rsidRPr="00E8764C" w:rsidRDefault="00320EEE" w:rsidP="005101F5">
      <w:pPr>
        <w:pStyle w:val="TNCBodyText"/>
        <w:numPr>
          <w:ilvl w:val="0"/>
          <w:numId w:val="16"/>
        </w:numPr>
        <w:spacing w:before="0" w:after="0"/>
        <w:rPr>
          <w:rFonts w:ascii="Arial" w:hAnsi="Arial" w:cs="Arial"/>
          <w:sz w:val="24"/>
          <w:szCs w:val="24"/>
        </w:rPr>
      </w:pPr>
      <w:r w:rsidRPr="00E8764C">
        <w:rPr>
          <w:rFonts w:ascii="Arial" w:hAnsi="Arial" w:cs="Arial"/>
          <w:sz w:val="24"/>
          <w:szCs w:val="24"/>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02A08EAA" w14:textId="77777777" w:rsidR="00320EEE" w:rsidRPr="00E8764C" w:rsidRDefault="00320EEE" w:rsidP="005101F5">
      <w:pPr>
        <w:pStyle w:val="TNCBodyText"/>
        <w:numPr>
          <w:ilvl w:val="0"/>
          <w:numId w:val="16"/>
        </w:numPr>
        <w:spacing w:before="0" w:after="0"/>
        <w:rPr>
          <w:rFonts w:ascii="Arial" w:hAnsi="Arial" w:cs="Arial"/>
          <w:sz w:val="24"/>
          <w:szCs w:val="24"/>
        </w:rPr>
      </w:pPr>
      <w:r w:rsidRPr="00E8764C">
        <w:rPr>
          <w:rFonts w:ascii="Arial" w:hAnsi="Arial" w:cs="Arial"/>
          <w:sz w:val="24"/>
          <w:szCs w:val="24"/>
        </w:rPr>
        <w:t>Processing relates to personal data manifestly made public by the data subject</w:t>
      </w:r>
    </w:p>
    <w:p w14:paraId="648DCF4C" w14:textId="77777777" w:rsidR="00320EEE" w:rsidRPr="00E8764C" w:rsidRDefault="00320EEE" w:rsidP="005101F5">
      <w:pPr>
        <w:pStyle w:val="TNCBodyText"/>
        <w:numPr>
          <w:ilvl w:val="0"/>
          <w:numId w:val="16"/>
        </w:numPr>
        <w:spacing w:before="0" w:after="0"/>
        <w:rPr>
          <w:rFonts w:ascii="Arial" w:hAnsi="Arial" w:cs="Arial"/>
          <w:sz w:val="24"/>
          <w:szCs w:val="24"/>
        </w:rPr>
      </w:pPr>
      <w:r w:rsidRPr="00E8764C">
        <w:rPr>
          <w:rFonts w:ascii="Arial" w:hAnsi="Arial" w:cs="Arial"/>
          <w:sz w:val="24"/>
          <w:szCs w:val="24"/>
        </w:rPr>
        <w:t>Processing is necessary for:</w:t>
      </w:r>
    </w:p>
    <w:p w14:paraId="2F5671A7"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Carrying out obligations under employment, social security or social protection law, or a collective agreement</w:t>
      </w:r>
    </w:p>
    <w:p w14:paraId="2252D263"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Protecting the vital interests of a data subject or another individual where the data subject is physically or legally incapable of giving consent</w:t>
      </w:r>
    </w:p>
    <w:p w14:paraId="5E5DD4B6"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The establishment, exercise or defence of legal claims or where courts are acting in their judicial capacity</w:t>
      </w:r>
    </w:p>
    <w:p w14:paraId="50B64586"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Reasons of substantial public interest with a basis in law which is proportionate to the aim pursued and which contains appropriate safeguards</w:t>
      </w:r>
    </w:p>
    <w:p w14:paraId="7B9605BC"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566F841" w14:textId="77777777"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Reasons of public interest in the area of public health, such as protecting against serious cross-border threats to health or ensuring high standards of healthcare and of medicinal products or medical devices</w:t>
      </w:r>
    </w:p>
    <w:p w14:paraId="1A4EB24D" w14:textId="28E06FB6" w:rsidR="00320EEE" w:rsidRPr="00E8764C" w:rsidRDefault="00320EEE" w:rsidP="005101F5">
      <w:pPr>
        <w:pStyle w:val="TNCBodyText"/>
        <w:numPr>
          <w:ilvl w:val="1"/>
          <w:numId w:val="17"/>
        </w:numPr>
        <w:spacing w:before="0" w:after="0"/>
        <w:rPr>
          <w:rFonts w:ascii="Arial" w:hAnsi="Arial" w:cs="Arial"/>
          <w:sz w:val="24"/>
          <w:szCs w:val="24"/>
        </w:rPr>
      </w:pPr>
      <w:r w:rsidRPr="00E8764C">
        <w:rPr>
          <w:rFonts w:ascii="Arial" w:hAnsi="Arial" w:cs="Arial"/>
          <w:sz w:val="24"/>
          <w:szCs w:val="24"/>
        </w:rPr>
        <w:t>Archiving purposes in the public interest, or scientific and historical research purposes or statistical purposes in accordance with a basis in law</w:t>
      </w:r>
    </w:p>
    <w:p w14:paraId="452A5822" w14:textId="77777777" w:rsidR="00E8764C" w:rsidRPr="00E8764C" w:rsidRDefault="00E8764C" w:rsidP="00E8764C">
      <w:pPr>
        <w:pStyle w:val="TNCBodyText"/>
        <w:spacing w:before="0" w:after="0"/>
        <w:ind w:left="1440"/>
        <w:rPr>
          <w:rFonts w:ascii="Arial" w:hAnsi="Arial" w:cs="Arial"/>
          <w:sz w:val="24"/>
          <w:szCs w:val="24"/>
        </w:rPr>
      </w:pPr>
    </w:p>
    <w:p w14:paraId="581B01E6" w14:textId="0483E0FA" w:rsidR="00320EEE" w:rsidRPr="00E8764C" w:rsidRDefault="00320EEE" w:rsidP="005101F5">
      <w:pPr>
        <w:pStyle w:val="TNCBodyText"/>
        <w:numPr>
          <w:ilvl w:val="0"/>
          <w:numId w:val="17"/>
        </w:numPr>
        <w:spacing w:before="0" w:after="0"/>
        <w:rPr>
          <w:rFonts w:ascii="Arial" w:hAnsi="Arial" w:cs="Arial"/>
          <w:sz w:val="24"/>
          <w:szCs w:val="24"/>
        </w:rPr>
      </w:pPr>
      <w:r w:rsidRPr="00E8764C">
        <w:rPr>
          <w:rFonts w:ascii="Arial" w:hAnsi="Arial" w:cs="Arial"/>
          <w:sz w:val="24"/>
          <w:szCs w:val="24"/>
        </w:rPr>
        <w:t>When none of the above apply, consent will be obtained by the data subject to the processing of their special category personal data.</w:t>
      </w:r>
    </w:p>
    <w:p w14:paraId="525A9B61" w14:textId="77777777" w:rsidR="00E8764C" w:rsidRPr="00E8764C" w:rsidRDefault="00E8764C" w:rsidP="00E8764C">
      <w:pPr>
        <w:pStyle w:val="TNCBodyText"/>
        <w:spacing w:before="0" w:after="0"/>
        <w:ind w:left="720"/>
        <w:rPr>
          <w:rFonts w:ascii="Arial" w:hAnsi="Arial" w:cs="Arial"/>
          <w:sz w:val="24"/>
          <w:szCs w:val="24"/>
        </w:rPr>
      </w:pPr>
    </w:p>
    <w:p w14:paraId="1F24AACD"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will ensure that it has privacy notices established which clearly outline the reasons why it needs to collect personal data. The privacy notice will include the following explicit details:</w:t>
      </w:r>
    </w:p>
    <w:p w14:paraId="5CB93092" w14:textId="77777777" w:rsidR="00320EEE" w:rsidRPr="00E8764C" w:rsidRDefault="00320EEE" w:rsidP="005101F5">
      <w:pPr>
        <w:pStyle w:val="TNCBodyText"/>
        <w:numPr>
          <w:ilvl w:val="0"/>
          <w:numId w:val="47"/>
        </w:numPr>
        <w:spacing w:before="0" w:after="0"/>
        <w:rPr>
          <w:rFonts w:ascii="Arial" w:hAnsi="Arial" w:cs="Arial"/>
          <w:sz w:val="24"/>
          <w:szCs w:val="24"/>
        </w:rPr>
      </w:pPr>
      <w:r w:rsidRPr="00E8764C">
        <w:rPr>
          <w:rFonts w:ascii="Arial" w:hAnsi="Arial" w:cs="Arial"/>
          <w:sz w:val="24"/>
          <w:szCs w:val="24"/>
        </w:rPr>
        <w:t>Why the school needs to collect personal data</w:t>
      </w:r>
    </w:p>
    <w:p w14:paraId="4789306C" w14:textId="77777777" w:rsidR="00320EEE" w:rsidRPr="00E8764C" w:rsidRDefault="00320EEE" w:rsidP="005101F5">
      <w:pPr>
        <w:pStyle w:val="TNCBodyText"/>
        <w:numPr>
          <w:ilvl w:val="0"/>
          <w:numId w:val="47"/>
        </w:numPr>
        <w:spacing w:before="0" w:after="0"/>
        <w:rPr>
          <w:rFonts w:ascii="Arial" w:hAnsi="Arial" w:cs="Arial"/>
          <w:sz w:val="24"/>
          <w:szCs w:val="24"/>
        </w:rPr>
      </w:pPr>
      <w:r w:rsidRPr="00E8764C">
        <w:rPr>
          <w:rFonts w:ascii="Arial" w:hAnsi="Arial" w:cs="Arial"/>
          <w:sz w:val="24"/>
          <w:szCs w:val="24"/>
        </w:rPr>
        <w:t>What the school plans to do with the personal data</w:t>
      </w:r>
    </w:p>
    <w:p w14:paraId="751381D6" w14:textId="77777777" w:rsidR="00320EEE" w:rsidRPr="00E8764C" w:rsidRDefault="00320EEE" w:rsidP="005101F5">
      <w:pPr>
        <w:pStyle w:val="TNCBodyText"/>
        <w:numPr>
          <w:ilvl w:val="0"/>
          <w:numId w:val="47"/>
        </w:numPr>
        <w:spacing w:before="0" w:after="0"/>
        <w:rPr>
          <w:rFonts w:ascii="Arial" w:hAnsi="Arial" w:cs="Arial"/>
          <w:sz w:val="24"/>
          <w:szCs w:val="24"/>
        </w:rPr>
      </w:pPr>
      <w:r w:rsidRPr="00E8764C">
        <w:rPr>
          <w:rFonts w:ascii="Arial" w:hAnsi="Arial" w:cs="Arial"/>
          <w:sz w:val="24"/>
          <w:szCs w:val="24"/>
        </w:rPr>
        <w:t>How long the school will keep the personal data</w:t>
      </w:r>
    </w:p>
    <w:p w14:paraId="386F8D9E" w14:textId="278BD856" w:rsidR="00E8764C" w:rsidRPr="00E8764C" w:rsidRDefault="00320EEE" w:rsidP="005101F5">
      <w:pPr>
        <w:pStyle w:val="TNCBodyText"/>
        <w:numPr>
          <w:ilvl w:val="0"/>
          <w:numId w:val="47"/>
        </w:numPr>
        <w:spacing w:before="0" w:after="0"/>
        <w:rPr>
          <w:rFonts w:ascii="Arial" w:hAnsi="Arial" w:cs="Arial"/>
          <w:sz w:val="24"/>
          <w:szCs w:val="24"/>
        </w:rPr>
      </w:pPr>
      <w:r w:rsidRPr="00E8764C">
        <w:rPr>
          <w:rFonts w:ascii="Arial" w:hAnsi="Arial" w:cs="Arial"/>
          <w:sz w:val="24"/>
          <w:szCs w:val="24"/>
        </w:rPr>
        <w:lastRenderedPageBreak/>
        <w:t>Whether the school will share the personal data with any external organisations</w:t>
      </w:r>
    </w:p>
    <w:p w14:paraId="3CDD0913"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privacy notice will be clear and accessible to data subjects. The privacy notice will also be reviewed by the school’s DPO at least annually and whenever significant changes are made to how the school processes the data that it collects.</w:t>
      </w:r>
    </w:p>
    <w:p w14:paraId="06B1F892"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school will ensure that any parents, pupils and staff whose personal data is included will be notified of any significant changes to the privacy notice or the way in which the school processes the data.</w:t>
      </w:r>
    </w:p>
    <w:p w14:paraId="7499A445"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For personal data to be processed fairly, data subjects must be made aware:</w:t>
      </w:r>
    </w:p>
    <w:p w14:paraId="453FE3DA" w14:textId="77777777"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That the personal data is being processed.</w:t>
      </w:r>
    </w:p>
    <w:p w14:paraId="3F14F48B" w14:textId="77777777"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 xml:space="preserve">Why the personal data is being </w:t>
      </w:r>
      <w:proofErr w:type="gramStart"/>
      <w:r w:rsidRPr="00E8764C">
        <w:rPr>
          <w:rFonts w:ascii="Arial" w:hAnsi="Arial" w:cs="Arial"/>
          <w:sz w:val="24"/>
          <w:szCs w:val="24"/>
        </w:rPr>
        <w:t>processed.</w:t>
      </w:r>
      <w:proofErr w:type="gramEnd"/>
    </w:p>
    <w:p w14:paraId="21F643E0" w14:textId="77777777"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 xml:space="preserve">What the lawful basis is for that processing. </w:t>
      </w:r>
    </w:p>
    <w:p w14:paraId="7F96B7DF" w14:textId="77777777"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Whether the personal data will be shared, and if so, with whom.</w:t>
      </w:r>
    </w:p>
    <w:p w14:paraId="5418DB80" w14:textId="77777777"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The existence of the data subject’s rights in relation to the processing of that personal data.</w:t>
      </w:r>
    </w:p>
    <w:p w14:paraId="58A99025" w14:textId="3AF71A55" w:rsidR="00320EEE" w:rsidRPr="00E8764C" w:rsidRDefault="00320EEE" w:rsidP="005101F5">
      <w:pPr>
        <w:pStyle w:val="TNCBodyText"/>
        <w:numPr>
          <w:ilvl w:val="0"/>
          <w:numId w:val="43"/>
        </w:numPr>
        <w:spacing w:before="0" w:after="0"/>
        <w:rPr>
          <w:rFonts w:ascii="Arial" w:hAnsi="Arial" w:cs="Arial"/>
          <w:sz w:val="24"/>
          <w:szCs w:val="24"/>
        </w:rPr>
      </w:pPr>
      <w:r w:rsidRPr="00E8764C">
        <w:rPr>
          <w:rFonts w:ascii="Arial" w:hAnsi="Arial" w:cs="Arial"/>
          <w:sz w:val="24"/>
          <w:szCs w:val="24"/>
        </w:rPr>
        <w:t>The right of the data subject to raise a complaint with the ICO in relation to any processing.</w:t>
      </w:r>
    </w:p>
    <w:p w14:paraId="34BA0679" w14:textId="77777777" w:rsidR="00E8764C" w:rsidRPr="00E8764C" w:rsidRDefault="00E8764C" w:rsidP="005101F5">
      <w:pPr>
        <w:pStyle w:val="TNCBodyText"/>
        <w:numPr>
          <w:ilvl w:val="0"/>
          <w:numId w:val="43"/>
        </w:numPr>
        <w:spacing w:before="0" w:after="0"/>
        <w:rPr>
          <w:rFonts w:ascii="Arial" w:hAnsi="Arial" w:cs="Arial"/>
          <w:sz w:val="24"/>
          <w:szCs w:val="24"/>
        </w:rPr>
      </w:pPr>
    </w:p>
    <w:p w14:paraId="7C0BC2B0"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The school has privacy notices for the following groups, which outline the information above that is specific to them:</w:t>
      </w:r>
    </w:p>
    <w:p w14:paraId="6A38E5AD" w14:textId="77777777"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Prospective employees</w:t>
      </w:r>
    </w:p>
    <w:p w14:paraId="23D014E9" w14:textId="77777777"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Pupils and their families</w:t>
      </w:r>
    </w:p>
    <w:p w14:paraId="00BEFA2D" w14:textId="77777777"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School workforce</w:t>
      </w:r>
    </w:p>
    <w:p w14:paraId="3990476C" w14:textId="77777777"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Third parties</w:t>
      </w:r>
    </w:p>
    <w:p w14:paraId="6F10C11D" w14:textId="77777777"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Trustees and governors</w:t>
      </w:r>
    </w:p>
    <w:p w14:paraId="70CD7AC1" w14:textId="5F971065" w:rsidR="00320EEE" w:rsidRPr="00E8764C" w:rsidRDefault="00320EEE" w:rsidP="005101F5">
      <w:pPr>
        <w:pStyle w:val="TNCBodyText"/>
        <w:numPr>
          <w:ilvl w:val="0"/>
          <w:numId w:val="44"/>
        </w:numPr>
        <w:spacing w:before="0" w:after="0"/>
        <w:rPr>
          <w:rFonts w:ascii="Arial" w:hAnsi="Arial" w:cs="Arial"/>
          <w:b/>
          <w:bCs/>
          <w:color w:val="8064A2" w:themeColor="accent4"/>
          <w:sz w:val="24"/>
          <w:szCs w:val="24"/>
          <w:u w:val="single"/>
        </w:rPr>
      </w:pPr>
      <w:r w:rsidRPr="00E8764C">
        <w:rPr>
          <w:rFonts w:ascii="Arial" w:hAnsi="Arial" w:cs="Arial"/>
          <w:b/>
          <w:bCs/>
          <w:color w:val="8064A2" w:themeColor="accent4"/>
          <w:sz w:val="24"/>
          <w:szCs w:val="24"/>
          <w:u w:val="single"/>
        </w:rPr>
        <w:t>Volunteers</w:t>
      </w:r>
    </w:p>
    <w:p w14:paraId="415CD49F" w14:textId="77777777" w:rsidR="00E8764C" w:rsidRPr="00E8764C" w:rsidRDefault="00E8764C" w:rsidP="00E8764C">
      <w:pPr>
        <w:pStyle w:val="TNCBodyText"/>
        <w:spacing w:before="0" w:after="0"/>
        <w:ind w:left="720"/>
        <w:rPr>
          <w:rFonts w:ascii="Arial" w:hAnsi="Arial" w:cs="Arial"/>
          <w:b/>
          <w:bCs/>
          <w:color w:val="8064A2" w:themeColor="accent4"/>
          <w:sz w:val="24"/>
          <w:szCs w:val="24"/>
          <w:u w:val="single"/>
        </w:rPr>
      </w:pPr>
    </w:p>
    <w:p w14:paraId="15EB3CD2"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There may be circumstances where it is considered necessary to process personal data or special category personal data in order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14:paraId="7C88FDC1"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Where the school relies on:</w:t>
      </w:r>
    </w:p>
    <w:p w14:paraId="2E7BE188" w14:textId="77777777" w:rsidR="00320EEE" w:rsidRPr="00E8764C" w:rsidRDefault="00320EEE" w:rsidP="005101F5">
      <w:pPr>
        <w:pStyle w:val="TNCBodyText"/>
        <w:numPr>
          <w:ilvl w:val="0"/>
          <w:numId w:val="18"/>
        </w:numPr>
        <w:spacing w:before="0" w:after="0"/>
        <w:rPr>
          <w:rFonts w:ascii="Arial" w:hAnsi="Arial" w:cs="Arial"/>
          <w:sz w:val="24"/>
          <w:szCs w:val="24"/>
        </w:rPr>
      </w:pPr>
      <w:r w:rsidRPr="00E8764C">
        <w:rPr>
          <w:rFonts w:ascii="Arial" w:hAnsi="Arial" w:cs="Arial"/>
          <w:sz w:val="24"/>
          <w:szCs w:val="24"/>
        </w:rPr>
        <w:t xml:space="preserve">‘Performance of contract’ to process a child’s data, the school considers the child’s competence to understand what they are agreeing to, and to enter into a contract. </w:t>
      </w:r>
    </w:p>
    <w:p w14:paraId="6187E12A" w14:textId="77777777" w:rsidR="00320EEE" w:rsidRPr="00E8764C" w:rsidRDefault="00320EEE" w:rsidP="005101F5">
      <w:pPr>
        <w:pStyle w:val="TNCBodyText"/>
        <w:numPr>
          <w:ilvl w:val="0"/>
          <w:numId w:val="18"/>
        </w:numPr>
        <w:spacing w:before="0" w:after="0"/>
        <w:rPr>
          <w:rFonts w:ascii="Arial" w:hAnsi="Arial" w:cs="Arial"/>
          <w:sz w:val="24"/>
          <w:szCs w:val="24"/>
        </w:rPr>
      </w:pPr>
      <w:r w:rsidRPr="00E8764C">
        <w:rPr>
          <w:rFonts w:ascii="Arial" w:hAnsi="Arial" w:cs="Arial"/>
          <w:sz w:val="24"/>
          <w:szCs w:val="24"/>
        </w:rPr>
        <w:t xml:space="preserve">‘Legitimate interests’ to process a child’s data, the school takes responsibility for identifying the risks and consequences of the processing, and puts age-appropriate safeguards in place. </w:t>
      </w:r>
    </w:p>
    <w:p w14:paraId="34D60264" w14:textId="2155C11D" w:rsidR="00320EEE" w:rsidRDefault="00320EEE" w:rsidP="005101F5">
      <w:pPr>
        <w:pStyle w:val="TNCBodyText"/>
        <w:numPr>
          <w:ilvl w:val="0"/>
          <w:numId w:val="18"/>
        </w:numPr>
        <w:spacing w:before="0" w:after="0"/>
        <w:rPr>
          <w:rFonts w:ascii="Arial" w:hAnsi="Arial" w:cs="Arial"/>
          <w:sz w:val="24"/>
          <w:szCs w:val="24"/>
        </w:rPr>
      </w:pPr>
      <w:r w:rsidRPr="00E8764C">
        <w:rPr>
          <w:rFonts w:ascii="Arial" w:hAnsi="Arial" w:cs="Arial"/>
          <w:sz w:val="24"/>
          <w:szCs w:val="24"/>
        </w:rPr>
        <w:lastRenderedPageBreak/>
        <w:t>Consent to process a child’s data, the school ensures that the requirements outlined in the ‘Consent’ section are met, and the school does not exploit any imbalance of power in the relationship between the school and the child.</w:t>
      </w:r>
    </w:p>
    <w:p w14:paraId="71DE37D8" w14:textId="75115027" w:rsidR="00E8764C" w:rsidRDefault="00E8764C" w:rsidP="00E8764C">
      <w:pPr>
        <w:pStyle w:val="TNCBodyText"/>
        <w:spacing w:before="0" w:after="0"/>
        <w:rPr>
          <w:rFonts w:ascii="Arial" w:hAnsi="Arial" w:cs="Arial"/>
          <w:sz w:val="24"/>
          <w:szCs w:val="24"/>
        </w:rPr>
      </w:pPr>
    </w:p>
    <w:p w14:paraId="11269305" w14:textId="1AF66710" w:rsidR="00320EEE" w:rsidRPr="00E8764C" w:rsidRDefault="00E8764C" w:rsidP="00E8764C">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Consent</w:t>
      </w:r>
      <w:bookmarkStart w:id="5" w:name="_[Updated]_Consent"/>
      <w:bookmarkStart w:id="6" w:name="_Consent"/>
      <w:bookmarkEnd w:id="5"/>
      <w:bookmarkEnd w:id="6"/>
    </w:p>
    <w:p w14:paraId="0FE2CE62"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0B14357C"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Where consent is given, a record will be kept documenting how and when consent was given, and what the data subject was told. </w:t>
      </w:r>
    </w:p>
    <w:p w14:paraId="21548C26"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439146D3"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3756EF42" w14:textId="08C7A82A" w:rsidR="00320EEE" w:rsidRDefault="00320EEE" w:rsidP="00320EEE">
      <w:pPr>
        <w:pStyle w:val="TNCBodyText"/>
        <w:rPr>
          <w:rFonts w:ascii="Arial" w:hAnsi="Arial" w:cs="Arial"/>
          <w:sz w:val="24"/>
          <w:szCs w:val="24"/>
        </w:rPr>
      </w:pPr>
      <w:r w:rsidRPr="00E8764C">
        <w:rPr>
          <w:rFonts w:ascii="Arial" w:hAnsi="Arial" w:cs="Arial"/>
          <w:sz w:val="24"/>
          <w:szCs w:val="24"/>
        </w:rPr>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14:paraId="6E8B0AC7" w14:textId="672964FC" w:rsidR="00E8764C" w:rsidRDefault="00E8764C" w:rsidP="00320EEE">
      <w:pPr>
        <w:pStyle w:val="TNCBodyText"/>
        <w:rPr>
          <w:rFonts w:ascii="Arial" w:hAnsi="Arial" w:cs="Arial"/>
          <w:sz w:val="24"/>
          <w:szCs w:val="24"/>
        </w:rPr>
      </w:pPr>
    </w:p>
    <w:p w14:paraId="3A13F894" w14:textId="19A6F76E" w:rsidR="00E8764C" w:rsidRPr="00E8764C" w:rsidRDefault="00E8764C"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be informed</w:t>
      </w:r>
    </w:p>
    <w:p w14:paraId="456AF103" w14:textId="77777777" w:rsidR="00320EEE" w:rsidRPr="00E8764C" w:rsidRDefault="00320EEE" w:rsidP="00E8764C">
      <w:pPr>
        <w:pStyle w:val="TNCBodyText"/>
        <w:spacing w:before="0" w:after="0"/>
        <w:rPr>
          <w:rFonts w:ascii="Arial" w:hAnsi="Arial" w:cs="Arial"/>
          <w:sz w:val="24"/>
          <w:szCs w:val="24"/>
        </w:rPr>
      </w:pPr>
      <w:bookmarkStart w:id="7" w:name="_The_right_to"/>
      <w:bookmarkEnd w:id="7"/>
      <w:r w:rsidRPr="00E8764C">
        <w:rPr>
          <w:rFonts w:ascii="Arial" w:hAnsi="Arial" w:cs="Arial"/>
          <w:sz w:val="24"/>
          <w:szCs w:val="24"/>
        </w:rP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32ACD3C9"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In relation to data obtained both directly from the data subject and not obtained directly from the data subject, the following information will be supplied within the privacy notice:</w:t>
      </w:r>
    </w:p>
    <w:p w14:paraId="2B459BBD"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lastRenderedPageBreak/>
        <w:t xml:space="preserve">The identity and contact details of the controller, the controller’s representative, where applicable, and the DPO </w:t>
      </w:r>
    </w:p>
    <w:p w14:paraId="287473B5"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 xml:space="preserve">The purpose of, and the lawful basis for, processing the data </w:t>
      </w:r>
    </w:p>
    <w:p w14:paraId="1687BCA0"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The legitimate interests of the controller or third party</w:t>
      </w:r>
    </w:p>
    <w:p w14:paraId="705BFFBE"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Any recipient or categories of recipients of the personal data</w:t>
      </w:r>
    </w:p>
    <w:p w14:paraId="146F1004"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Details of transfers to third countries and the safeguards in place</w:t>
      </w:r>
    </w:p>
    <w:p w14:paraId="03C623D4"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The retention period of criteria used to determine the retention period</w:t>
      </w:r>
    </w:p>
    <w:p w14:paraId="63591C3C" w14:textId="77777777" w:rsidR="00320EEE" w:rsidRPr="00E8764C"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The existence of the data subject’s rights, including the right to:</w:t>
      </w:r>
    </w:p>
    <w:p w14:paraId="6C9D07AE" w14:textId="77777777" w:rsidR="00320EEE" w:rsidRPr="00E8764C" w:rsidRDefault="00320EEE" w:rsidP="005101F5">
      <w:pPr>
        <w:pStyle w:val="TNCBodyText"/>
        <w:numPr>
          <w:ilvl w:val="1"/>
          <w:numId w:val="20"/>
        </w:numPr>
        <w:spacing w:before="0" w:after="0"/>
        <w:rPr>
          <w:rFonts w:ascii="Arial" w:hAnsi="Arial" w:cs="Arial"/>
          <w:sz w:val="24"/>
          <w:szCs w:val="24"/>
        </w:rPr>
      </w:pPr>
      <w:r w:rsidRPr="00E8764C">
        <w:rPr>
          <w:rFonts w:ascii="Arial" w:hAnsi="Arial" w:cs="Arial"/>
          <w:sz w:val="24"/>
          <w:szCs w:val="24"/>
        </w:rPr>
        <w:t>Withdraw consent at any time</w:t>
      </w:r>
    </w:p>
    <w:p w14:paraId="5F3C8EE7" w14:textId="77777777" w:rsidR="00320EEE" w:rsidRPr="00E8764C" w:rsidRDefault="00320EEE" w:rsidP="005101F5">
      <w:pPr>
        <w:pStyle w:val="TNCBodyText"/>
        <w:numPr>
          <w:ilvl w:val="1"/>
          <w:numId w:val="20"/>
        </w:numPr>
        <w:spacing w:before="0" w:after="0"/>
        <w:rPr>
          <w:rFonts w:ascii="Arial" w:hAnsi="Arial" w:cs="Arial"/>
          <w:sz w:val="24"/>
          <w:szCs w:val="24"/>
        </w:rPr>
      </w:pPr>
      <w:r w:rsidRPr="00E8764C">
        <w:rPr>
          <w:rFonts w:ascii="Arial" w:hAnsi="Arial" w:cs="Arial"/>
          <w:sz w:val="24"/>
          <w:szCs w:val="24"/>
        </w:rPr>
        <w:t>Lodge a complaint with a supervisory authority</w:t>
      </w:r>
    </w:p>
    <w:p w14:paraId="314314F4" w14:textId="356EF288" w:rsidR="00320EEE" w:rsidRDefault="00320EEE" w:rsidP="005101F5">
      <w:pPr>
        <w:pStyle w:val="TNCBodyText"/>
        <w:numPr>
          <w:ilvl w:val="0"/>
          <w:numId w:val="19"/>
        </w:numPr>
        <w:spacing w:before="0" w:after="0"/>
        <w:rPr>
          <w:rFonts w:ascii="Arial" w:hAnsi="Arial" w:cs="Arial"/>
          <w:sz w:val="24"/>
          <w:szCs w:val="24"/>
        </w:rPr>
      </w:pPr>
      <w:r w:rsidRPr="00E8764C">
        <w:rPr>
          <w:rFonts w:ascii="Arial" w:hAnsi="Arial" w:cs="Arial"/>
          <w:sz w:val="24"/>
          <w:szCs w:val="24"/>
        </w:rPr>
        <w:t>The existence of automated decision making, including profiling, how decisions are made, the significance of the process and the consequences</w:t>
      </w:r>
    </w:p>
    <w:p w14:paraId="7C5B0E64" w14:textId="77777777" w:rsidR="00E8764C" w:rsidRPr="00E8764C" w:rsidRDefault="00E8764C" w:rsidP="00E8764C">
      <w:pPr>
        <w:pStyle w:val="TNCBodyText"/>
        <w:spacing w:before="0" w:after="0"/>
        <w:ind w:left="720"/>
        <w:rPr>
          <w:rFonts w:ascii="Arial" w:hAnsi="Arial" w:cs="Arial"/>
          <w:sz w:val="24"/>
          <w:szCs w:val="24"/>
        </w:rPr>
      </w:pPr>
    </w:p>
    <w:p w14:paraId="758790BB"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6CC849B2"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5AC023EE" w14:textId="77777777" w:rsidR="00320EEE" w:rsidRPr="00E8764C" w:rsidRDefault="00320EEE" w:rsidP="005101F5">
      <w:pPr>
        <w:pStyle w:val="TNCBodyText"/>
        <w:numPr>
          <w:ilvl w:val="0"/>
          <w:numId w:val="21"/>
        </w:numPr>
        <w:spacing w:before="0" w:after="0"/>
        <w:rPr>
          <w:rFonts w:ascii="Arial" w:hAnsi="Arial" w:cs="Arial"/>
          <w:sz w:val="24"/>
          <w:szCs w:val="24"/>
        </w:rPr>
      </w:pPr>
      <w:r w:rsidRPr="00E8764C">
        <w:rPr>
          <w:rFonts w:ascii="Arial" w:hAnsi="Arial" w:cs="Arial"/>
          <w:sz w:val="24"/>
          <w:szCs w:val="24"/>
        </w:rPr>
        <w:t xml:space="preserve">Within one month of having obtained the data. </w:t>
      </w:r>
    </w:p>
    <w:p w14:paraId="182F3B74" w14:textId="77777777" w:rsidR="00320EEE" w:rsidRPr="00E8764C" w:rsidRDefault="00320EEE" w:rsidP="005101F5">
      <w:pPr>
        <w:pStyle w:val="TNCBodyText"/>
        <w:numPr>
          <w:ilvl w:val="0"/>
          <w:numId w:val="21"/>
        </w:numPr>
        <w:spacing w:before="0" w:after="0"/>
        <w:rPr>
          <w:rFonts w:ascii="Arial" w:hAnsi="Arial" w:cs="Arial"/>
          <w:sz w:val="24"/>
          <w:szCs w:val="24"/>
        </w:rPr>
      </w:pPr>
      <w:r w:rsidRPr="00E8764C">
        <w:rPr>
          <w:rFonts w:ascii="Arial" w:hAnsi="Arial" w:cs="Arial"/>
          <w:sz w:val="24"/>
          <w:szCs w:val="24"/>
        </w:rPr>
        <w:t xml:space="preserve">If disclosure to another recipient is envisaged, at the latest, before the data are disclosed. </w:t>
      </w:r>
    </w:p>
    <w:p w14:paraId="67088A62" w14:textId="4ACF1CA7" w:rsidR="00320EEE" w:rsidRDefault="00320EEE" w:rsidP="005101F5">
      <w:pPr>
        <w:pStyle w:val="TNCBodyText"/>
        <w:numPr>
          <w:ilvl w:val="0"/>
          <w:numId w:val="21"/>
        </w:numPr>
        <w:spacing w:before="0" w:after="0"/>
        <w:rPr>
          <w:rFonts w:ascii="Arial" w:hAnsi="Arial" w:cs="Arial"/>
          <w:sz w:val="24"/>
          <w:szCs w:val="24"/>
        </w:rPr>
      </w:pPr>
      <w:r w:rsidRPr="00E8764C">
        <w:rPr>
          <w:rFonts w:ascii="Arial" w:hAnsi="Arial" w:cs="Arial"/>
          <w:sz w:val="24"/>
          <w:szCs w:val="24"/>
        </w:rPr>
        <w:t xml:space="preserve">If the data are used to communicate with the individual, at the latest, when the first communication takes place. </w:t>
      </w:r>
    </w:p>
    <w:p w14:paraId="068B1C9F" w14:textId="21D5AD18" w:rsidR="00E8764C" w:rsidRDefault="00E8764C" w:rsidP="00E8764C">
      <w:pPr>
        <w:pStyle w:val="TNCBodyText"/>
        <w:spacing w:before="0" w:after="0"/>
        <w:ind w:left="720"/>
        <w:rPr>
          <w:rFonts w:ascii="Arial" w:hAnsi="Arial" w:cs="Arial"/>
          <w:sz w:val="24"/>
          <w:szCs w:val="24"/>
        </w:rPr>
      </w:pPr>
    </w:p>
    <w:p w14:paraId="1D5E4770" w14:textId="44E765BC" w:rsidR="00E8764C" w:rsidRDefault="00E8764C" w:rsidP="00E8764C">
      <w:pPr>
        <w:pStyle w:val="TNCBodyText"/>
        <w:spacing w:before="0" w:after="0"/>
        <w:ind w:left="720"/>
        <w:rPr>
          <w:rFonts w:ascii="Arial" w:hAnsi="Arial" w:cs="Arial"/>
          <w:sz w:val="24"/>
          <w:szCs w:val="24"/>
        </w:rPr>
      </w:pPr>
    </w:p>
    <w:p w14:paraId="7C36B329" w14:textId="5984323D" w:rsidR="00E8764C" w:rsidRDefault="00E8764C" w:rsidP="00E8764C">
      <w:pPr>
        <w:pStyle w:val="TNCBodyText"/>
        <w:spacing w:before="0" w:after="0"/>
        <w:ind w:left="720"/>
        <w:rPr>
          <w:rFonts w:ascii="Arial" w:hAnsi="Arial" w:cs="Arial"/>
          <w:sz w:val="24"/>
          <w:szCs w:val="24"/>
        </w:rPr>
      </w:pPr>
    </w:p>
    <w:p w14:paraId="3F884239" w14:textId="69616C68" w:rsidR="00E8764C" w:rsidRDefault="00E8764C" w:rsidP="00E8764C">
      <w:pPr>
        <w:pStyle w:val="TNCBodyText"/>
        <w:spacing w:before="0" w:after="0"/>
        <w:ind w:left="720"/>
        <w:rPr>
          <w:rFonts w:ascii="Arial" w:hAnsi="Arial" w:cs="Arial"/>
          <w:sz w:val="24"/>
          <w:szCs w:val="24"/>
        </w:rPr>
      </w:pPr>
    </w:p>
    <w:p w14:paraId="5988BA9B" w14:textId="6D6BAA91" w:rsidR="00E8764C" w:rsidRDefault="00E8764C" w:rsidP="00E8764C">
      <w:pPr>
        <w:pStyle w:val="TNCBodyText"/>
        <w:spacing w:before="0" w:after="0"/>
        <w:ind w:left="720"/>
        <w:rPr>
          <w:rFonts w:ascii="Arial" w:hAnsi="Arial" w:cs="Arial"/>
          <w:sz w:val="24"/>
          <w:szCs w:val="24"/>
        </w:rPr>
      </w:pPr>
    </w:p>
    <w:p w14:paraId="567B69D8" w14:textId="77777777" w:rsidR="00E8764C" w:rsidRDefault="00E8764C" w:rsidP="00E8764C">
      <w:pPr>
        <w:pStyle w:val="TNCBodyText"/>
        <w:spacing w:before="0" w:after="0"/>
        <w:ind w:left="720"/>
        <w:rPr>
          <w:rFonts w:ascii="Arial" w:hAnsi="Arial" w:cs="Arial"/>
          <w:sz w:val="24"/>
          <w:szCs w:val="24"/>
        </w:rPr>
      </w:pPr>
    </w:p>
    <w:p w14:paraId="670125C2" w14:textId="618F3BC9" w:rsidR="00E8764C" w:rsidRDefault="00E8764C" w:rsidP="00E8764C">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access</w:t>
      </w:r>
    </w:p>
    <w:p w14:paraId="4EF56A68" w14:textId="77777777" w:rsidR="00E8764C" w:rsidRPr="00E8764C" w:rsidRDefault="00E8764C" w:rsidP="00E8764C">
      <w:pPr>
        <w:pStyle w:val="TNCBodyText"/>
        <w:spacing w:before="0" w:after="0"/>
        <w:rPr>
          <w:rFonts w:ascii="Arial" w:hAnsi="Arial" w:cs="Arial"/>
          <w:b/>
          <w:color w:val="365F91" w:themeColor="accent1" w:themeShade="BF"/>
          <w:sz w:val="28"/>
          <w:szCs w:val="28"/>
        </w:rPr>
      </w:pPr>
    </w:p>
    <w:p w14:paraId="387D2C83" w14:textId="77777777" w:rsidR="00320EEE" w:rsidRPr="00E8764C" w:rsidRDefault="00320EEE" w:rsidP="00E8764C">
      <w:pPr>
        <w:pStyle w:val="TNCBodyText"/>
        <w:spacing w:before="0" w:after="0"/>
        <w:rPr>
          <w:rFonts w:ascii="Arial" w:hAnsi="Arial" w:cs="Arial"/>
          <w:sz w:val="24"/>
          <w:szCs w:val="24"/>
        </w:rPr>
      </w:pPr>
      <w:bookmarkStart w:id="8" w:name="_[Updated]_The_right"/>
      <w:bookmarkStart w:id="9" w:name="_The_right_of"/>
      <w:bookmarkEnd w:id="8"/>
      <w:bookmarkEnd w:id="9"/>
      <w:r w:rsidRPr="00E8764C">
        <w:rPr>
          <w:rFonts w:ascii="Arial" w:hAnsi="Arial" w:cs="Arial"/>
          <w:sz w:val="24"/>
          <w:szCs w:val="24"/>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3521624D"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w:t>
      </w:r>
      <w:r w:rsidRPr="00E8764C">
        <w:rPr>
          <w:rFonts w:ascii="Arial" w:hAnsi="Arial" w:cs="Arial"/>
          <w:sz w:val="24"/>
          <w:szCs w:val="24"/>
        </w:rPr>
        <w:lastRenderedPageBreak/>
        <w:t xml:space="preserve">information. Where a request is manifestly unfounded, excessive or repetitive, a reasonable fee will be charged. All fees will be based on the administrative cost of providing the information. </w:t>
      </w:r>
    </w:p>
    <w:p w14:paraId="5CC4ED1A"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Where a SAR has been made electronically, the information will be provided in a commonly used electronic format.</w:t>
      </w:r>
    </w:p>
    <w:p w14:paraId="09C8E314"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7ABC2791"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1F46D373"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7B2A9A4C"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will ensure that information released in response to a SAR does not disclose personal data of another individual. If responding to the SAR in the usual way would disclose such data, the school will:</w:t>
      </w:r>
    </w:p>
    <w:p w14:paraId="2C6E464E" w14:textId="77777777" w:rsidR="00320EEE" w:rsidRPr="00E8764C" w:rsidRDefault="00320EEE" w:rsidP="005101F5">
      <w:pPr>
        <w:pStyle w:val="TNCBodyText"/>
        <w:numPr>
          <w:ilvl w:val="0"/>
          <w:numId w:val="22"/>
        </w:numPr>
        <w:spacing w:before="0" w:after="0"/>
        <w:rPr>
          <w:rFonts w:ascii="Arial" w:hAnsi="Arial" w:cs="Arial"/>
          <w:sz w:val="24"/>
          <w:szCs w:val="24"/>
        </w:rPr>
      </w:pPr>
      <w:r w:rsidRPr="00E8764C">
        <w:rPr>
          <w:rFonts w:ascii="Arial" w:hAnsi="Arial" w:cs="Arial"/>
          <w:sz w:val="24"/>
          <w:szCs w:val="24"/>
        </w:rPr>
        <w:t>Omit certain elements from the response if another individual’s personal data would be disclosed otherwise.</w:t>
      </w:r>
    </w:p>
    <w:p w14:paraId="1D8BD902" w14:textId="77777777" w:rsidR="00320EEE" w:rsidRPr="00E8764C" w:rsidRDefault="00320EEE" w:rsidP="005101F5">
      <w:pPr>
        <w:pStyle w:val="TNCBodyText"/>
        <w:numPr>
          <w:ilvl w:val="0"/>
          <w:numId w:val="22"/>
        </w:numPr>
        <w:spacing w:before="0" w:after="0"/>
        <w:rPr>
          <w:rFonts w:ascii="Arial" w:hAnsi="Arial" w:cs="Arial"/>
          <w:sz w:val="24"/>
          <w:szCs w:val="24"/>
        </w:rPr>
      </w:pPr>
      <w:r w:rsidRPr="00E8764C">
        <w:rPr>
          <w:rFonts w:ascii="Arial" w:hAnsi="Arial" w:cs="Arial"/>
          <w:sz w:val="24"/>
          <w:szCs w:val="24"/>
        </w:rPr>
        <w:t>Reject requests that cannot be fulfilled without disclosing another individual’s personal data, unless that individual consents or it is reasonable to comply without consent.</w:t>
      </w:r>
    </w:p>
    <w:p w14:paraId="1910DDD2" w14:textId="57987655" w:rsidR="00320EEE" w:rsidRDefault="00320EEE" w:rsidP="005101F5">
      <w:pPr>
        <w:pStyle w:val="TNCBodyText"/>
        <w:numPr>
          <w:ilvl w:val="0"/>
          <w:numId w:val="22"/>
        </w:numPr>
        <w:spacing w:before="0" w:after="0"/>
        <w:rPr>
          <w:rFonts w:ascii="Arial" w:hAnsi="Arial" w:cs="Arial"/>
          <w:sz w:val="24"/>
          <w:szCs w:val="24"/>
        </w:rPr>
      </w:pPr>
      <w:r w:rsidRPr="00E8764C">
        <w:rPr>
          <w:rFonts w:ascii="Arial" w:hAnsi="Arial" w:cs="Arial"/>
          <w:sz w:val="24"/>
          <w:szCs w:val="24"/>
        </w:rPr>
        <w:t>Explain to the individual who made the SAR why their request could not be responded to in full.</w:t>
      </w:r>
    </w:p>
    <w:p w14:paraId="0F00862E" w14:textId="77777777" w:rsidR="00E8764C" w:rsidRPr="00E8764C" w:rsidRDefault="00E8764C" w:rsidP="00E8764C">
      <w:pPr>
        <w:pStyle w:val="TNCBodyText"/>
        <w:spacing w:before="0" w:after="0"/>
        <w:ind w:left="720"/>
        <w:rPr>
          <w:rFonts w:ascii="Arial" w:hAnsi="Arial" w:cs="Arial"/>
          <w:sz w:val="24"/>
          <w:szCs w:val="24"/>
        </w:rPr>
      </w:pPr>
    </w:p>
    <w:p w14:paraId="371A8EB1" w14:textId="37FFF033" w:rsidR="00320EEE" w:rsidRDefault="00320EEE" w:rsidP="00E8764C">
      <w:pPr>
        <w:pStyle w:val="TNCBodyText"/>
        <w:spacing w:before="0" w:after="0"/>
        <w:rPr>
          <w:rFonts w:ascii="Arial" w:hAnsi="Arial" w:cs="Arial"/>
          <w:sz w:val="24"/>
          <w:szCs w:val="24"/>
        </w:rPr>
      </w:pPr>
      <w:r w:rsidRPr="00E8764C">
        <w:rPr>
          <w:rFonts w:ascii="Arial" w:hAnsi="Arial" w:cs="Arial"/>
          <w:sz w:val="24"/>
          <w:szCs w:val="24"/>
        </w:rPr>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70AE94E3" w14:textId="7492C9CA" w:rsidR="00E8764C" w:rsidRDefault="00E8764C" w:rsidP="00E8764C">
      <w:pPr>
        <w:pStyle w:val="TNCBodyText"/>
        <w:spacing w:before="0" w:after="0"/>
        <w:rPr>
          <w:rFonts w:ascii="Arial" w:hAnsi="Arial" w:cs="Arial"/>
          <w:sz w:val="24"/>
          <w:szCs w:val="24"/>
        </w:rPr>
      </w:pPr>
    </w:p>
    <w:p w14:paraId="3E543801" w14:textId="3FF54E50" w:rsidR="00E8764C" w:rsidRDefault="00E8764C" w:rsidP="00E8764C">
      <w:pPr>
        <w:pStyle w:val="TNCBodyText"/>
        <w:spacing w:before="0" w:after="0"/>
        <w:rPr>
          <w:rFonts w:ascii="Arial" w:hAnsi="Arial" w:cs="Arial"/>
          <w:sz w:val="24"/>
          <w:szCs w:val="24"/>
        </w:rPr>
      </w:pPr>
    </w:p>
    <w:p w14:paraId="40CA25A2" w14:textId="6111E6DD" w:rsidR="00E8764C" w:rsidRPr="00E8764C" w:rsidRDefault="00E8764C" w:rsidP="00E8764C">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rectification</w:t>
      </w:r>
    </w:p>
    <w:p w14:paraId="1F360CF0" w14:textId="57653EA3" w:rsidR="00320EEE" w:rsidRPr="00E8764C" w:rsidRDefault="00320EEE" w:rsidP="00320EEE">
      <w:pPr>
        <w:pStyle w:val="TNCBodyText"/>
        <w:rPr>
          <w:rFonts w:ascii="Arial" w:hAnsi="Arial" w:cs="Arial"/>
          <w:sz w:val="24"/>
          <w:szCs w:val="24"/>
        </w:rPr>
      </w:pPr>
      <w:bookmarkStart w:id="10" w:name="_[Updated]_The_right_1"/>
      <w:bookmarkEnd w:id="10"/>
      <w:r w:rsidRPr="00E8764C">
        <w:rPr>
          <w:rFonts w:ascii="Arial" w:hAnsi="Arial" w:cs="Arial"/>
          <w:sz w:val="24"/>
          <w:szCs w:val="24"/>
        </w:rPr>
        <w:t xml:space="preserve">Individuals, including children, are entitled to have any inaccurate or incomplete personal data rectified. </w:t>
      </w:r>
    </w:p>
    <w:p w14:paraId="779B0995"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Requests for rectification will be responded to within one month; this will be extended by two months where the request for rectification is complex. </w:t>
      </w:r>
    </w:p>
    <w:p w14:paraId="11CB9464"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w:t>
      </w:r>
      <w:r w:rsidRPr="00E8764C">
        <w:rPr>
          <w:rFonts w:ascii="Arial" w:hAnsi="Arial" w:cs="Arial"/>
          <w:sz w:val="24"/>
          <w:szCs w:val="24"/>
        </w:rPr>
        <w:lastRenderedPageBreak/>
        <w:t>requests at once. The school reserves the right to refuse to process requests for rectification if they are manifestly unfounded or excessive or if exemptions apply.</w:t>
      </w:r>
    </w:p>
    <w:p w14:paraId="4A086C29"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14:paraId="402A44B3"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Where the personal data in question has been disclosed to third parties, the school will inform them of the rectification where possible. Where appropriate, the school will inform the individual about the third parties that the data has been disclosed to.</w:t>
      </w:r>
    </w:p>
    <w:p w14:paraId="309A5EC5" w14:textId="6A1F86BB" w:rsidR="00320EEE" w:rsidRDefault="00320EEE" w:rsidP="00320EEE">
      <w:pPr>
        <w:pStyle w:val="TNCBodyText"/>
        <w:rPr>
          <w:rFonts w:ascii="Arial" w:hAnsi="Arial" w:cs="Arial"/>
          <w:sz w:val="24"/>
          <w:szCs w:val="24"/>
        </w:rPr>
      </w:pPr>
      <w:r w:rsidRPr="00E8764C">
        <w:rPr>
          <w:rFonts w:ascii="Arial" w:hAnsi="Arial" w:cs="Arial"/>
          <w:sz w:val="24"/>
          <w:szCs w:val="24"/>
        </w:rPr>
        <w:t>Where no action is being taken in response to a request for rectification, or where the request has been investigated and the data has been found to be accurate, the school will explain the reason for this to the individual and will inform them of their rights to complain to the supervisory authority and to a judicial remedy.</w:t>
      </w:r>
    </w:p>
    <w:p w14:paraId="5680B542" w14:textId="22B69273" w:rsidR="00E8764C" w:rsidRDefault="00E8764C" w:rsidP="00320EEE">
      <w:pPr>
        <w:pStyle w:val="TNCBodyText"/>
        <w:rPr>
          <w:rFonts w:ascii="Arial" w:hAnsi="Arial" w:cs="Arial"/>
          <w:sz w:val="24"/>
          <w:szCs w:val="24"/>
        </w:rPr>
      </w:pPr>
    </w:p>
    <w:p w14:paraId="511D07B7" w14:textId="3C204080" w:rsidR="00E8764C" w:rsidRPr="00E8764C" w:rsidRDefault="00E8764C"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erasure</w:t>
      </w:r>
    </w:p>
    <w:p w14:paraId="047CEC3E" w14:textId="77777777" w:rsidR="00320EEE" w:rsidRPr="00E8764C" w:rsidRDefault="00320EEE" w:rsidP="00E8764C">
      <w:pPr>
        <w:pStyle w:val="TNCBodyText"/>
        <w:spacing w:before="0" w:after="0"/>
        <w:rPr>
          <w:rFonts w:ascii="Arial" w:hAnsi="Arial" w:cs="Arial"/>
          <w:sz w:val="24"/>
          <w:szCs w:val="24"/>
        </w:rPr>
      </w:pPr>
      <w:bookmarkStart w:id="11" w:name="_[Updated]_The_right_2"/>
      <w:bookmarkEnd w:id="11"/>
      <w:r w:rsidRPr="00E8764C">
        <w:rPr>
          <w:rFonts w:ascii="Arial" w:hAnsi="Arial" w:cs="Arial"/>
          <w:sz w:val="24"/>
          <w:szCs w:val="24"/>
        </w:rPr>
        <w:t>Individuals, including children, hold the right to request the deletion or removal of personal data where there is no compelling reason for its continued processing. Individuals, including children, have the right to erasure in the following circumstances:</w:t>
      </w:r>
    </w:p>
    <w:p w14:paraId="477FCA42"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 xml:space="preserve">Where the personal data is no longer necessary in relation to the purpose for which it was originally collected or processed </w:t>
      </w:r>
    </w:p>
    <w:p w14:paraId="0C7F279D"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When the individual withdraws their consent where consent was the lawful basis on which the processing of the data relied</w:t>
      </w:r>
    </w:p>
    <w:p w14:paraId="051F5927"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 xml:space="preserve">When the individual objects to the processing and there is no overriding legitimate interest for continuing the processing </w:t>
      </w:r>
    </w:p>
    <w:p w14:paraId="1EABD99A"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 xml:space="preserve">The personal data was unlawfully processed </w:t>
      </w:r>
    </w:p>
    <w:p w14:paraId="41C7B7C5"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 xml:space="preserve">The personal data is required to be erased in order to comply with a legal obligation </w:t>
      </w:r>
    </w:p>
    <w:p w14:paraId="25E1DDB4" w14:textId="77777777" w:rsidR="00320EEE" w:rsidRPr="00E8764C" w:rsidRDefault="00320EEE" w:rsidP="005101F5">
      <w:pPr>
        <w:pStyle w:val="TNCBodyText"/>
        <w:numPr>
          <w:ilvl w:val="0"/>
          <w:numId w:val="23"/>
        </w:numPr>
        <w:spacing w:before="0" w:after="0"/>
        <w:rPr>
          <w:rFonts w:ascii="Arial" w:hAnsi="Arial" w:cs="Arial"/>
          <w:sz w:val="24"/>
          <w:szCs w:val="24"/>
        </w:rPr>
      </w:pPr>
      <w:r w:rsidRPr="00E8764C">
        <w:rPr>
          <w:rFonts w:ascii="Arial" w:hAnsi="Arial" w:cs="Arial"/>
          <w:sz w:val="24"/>
          <w:szCs w:val="24"/>
        </w:rPr>
        <w:t xml:space="preserve">The personal data is processed in relation to the offer of information society services to a child </w:t>
      </w:r>
    </w:p>
    <w:p w14:paraId="650313C3"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will comply with the request for erasure without undue delay and at the latest within one month of receipt of the request.</w:t>
      </w:r>
    </w:p>
    <w:p w14:paraId="421A03B8"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has the right to refuse a request for erasure where the personal data is being processed for the following reasons:</w:t>
      </w:r>
    </w:p>
    <w:p w14:paraId="7B0D888D" w14:textId="77777777" w:rsidR="00320EEE" w:rsidRPr="00E8764C" w:rsidRDefault="00320EEE" w:rsidP="005101F5">
      <w:pPr>
        <w:pStyle w:val="TNCBodyText"/>
        <w:numPr>
          <w:ilvl w:val="0"/>
          <w:numId w:val="24"/>
        </w:numPr>
        <w:spacing w:before="0" w:after="0"/>
        <w:rPr>
          <w:rFonts w:ascii="Arial" w:hAnsi="Arial" w:cs="Arial"/>
          <w:sz w:val="24"/>
          <w:szCs w:val="24"/>
        </w:rPr>
      </w:pPr>
      <w:r w:rsidRPr="00E8764C">
        <w:rPr>
          <w:rFonts w:ascii="Arial" w:hAnsi="Arial" w:cs="Arial"/>
          <w:sz w:val="24"/>
          <w:szCs w:val="24"/>
        </w:rPr>
        <w:t>To exercise the right of freedom of expression and information</w:t>
      </w:r>
    </w:p>
    <w:p w14:paraId="513C79D7" w14:textId="77777777" w:rsidR="00320EEE" w:rsidRPr="00E8764C" w:rsidRDefault="00320EEE" w:rsidP="005101F5">
      <w:pPr>
        <w:pStyle w:val="TNCBodyText"/>
        <w:numPr>
          <w:ilvl w:val="0"/>
          <w:numId w:val="24"/>
        </w:numPr>
        <w:spacing w:before="0" w:after="0"/>
        <w:rPr>
          <w:rFonts w:ascii="Arial" w:hAnsi="Arial" w:cs="Arial"/>
          <w:sz w:val="24"/>
          <w:szCs w:val="24"/>
        </w:rPr>
      </w:pPr>
      <w:r w:rsidRPr="00E8764C">
        <w:rPr>
          <w:rFonts w:ascii="Arial" w:hAnsi="Arial" w:cs="Arial"/>
          <w:sz w:val="24"/>
          <w:szCs w:val="24"/>
        </w:rPr>
        <w:t>To comply with a legal obligation for the performance of a public interest task or exercise of official authority</w:t>
      </w:r>
    </w:p>
    <w:p w14:paraId="181B073F" w14:textId="77777777" w:rsidR="00320EEE" w:rsidRPr="00E8764C" w:rsidRDefault="00320EEE" w:rsidP="005101F5">
      <w:pPr>
        <w:pStyle w:val="TNCBodyText"/>
        <w:numPr>
          <w:ilvl w:val="0"/>
          <w:numId w:val="24"/>
        </w:numPr>
        <w:spacing w:before="0" w:after="0"/>
        <w:rPr>
          <w:rFonts w:ascii="Arial" w:hAnsi="Arial" w:cs="Arial"/>
          <w:sz w:val="24"/>
          <w:szCs w:val="24"/>
        </w:rPr>
      </w:pPr>
      <w:r w:rsidRPr="00E8764C">
        <w:rPr>
          <w:rFonts w:ascii="Arial" w:hAnsi="Arial" w:cs="Arial"/>
          <w:sz w:val="24"/>
          <w:szCs w:val="24"/>
        </w:rPr>
        <w:t>For public health purposes in the public interest</w:t>
      </w:r>
    </w:p>
    <w:p w14:paraId="5FF1C311" w14:textId="77777777" w:rsidR="00320EEE" w:rsidRPr="00E8764C" w:rsidRDefault="00320EEE" w:rsidP="005101F5">
      <w:pPr>
        <w:pStyle w:val="TNCBodyText"/>
        <w:numPr>
          <w:ilvl w:val="0"/>
          <w:numId w:val="24"/>
        </w:numPr>
        <w:spacing w:before="0" w:after="0"/>
        <w:rPr>
          <w:rFonts w:ascii="Arial" w:hAnsi="Arial" w:cs="Arial"/>
          <w:sz w:val="24"/>
          <w:szCs w:val="24"/>
        </w:rPr>
      </w:pPr>
      <w:r w:rsidRPr="00E8764C">
        <w:rPr>
          <w:rFonts w:ascii="Arial" w:hAnsi="Arial" w:cs="Arial"/>
          <w:sz w:val="24"/>
          <w:szCs w:val="24"/>
        </w:rPr>
        <w:lastRenderedPageBreak/>
        <w:t>For archiving purposes in the public interest, scientific research, historical research or statistical purposes</w:t>
      </w:r>
    </w:p>
    <w:p w14:paraId="58D55271" w14:textId="77777777" w:rsidR="00320EEE" w:rsidRPr="00E8764C" w:rsidRDefault="00320EEE" w:rsidP="005101F5">
      <w:pPr>
        <w:pStyle w:val="TNCBodyText"/>
        <w:numPr>
          <w:ilvl w:val="0"/>
          <w:numId w:val="24"/>
        </w:numPr>
        <w:spacing w:before="0" w:after="0"/>
        <w:rPr>
          <w:rFonts w:ascii="Arial" w:hAnsi="Arial" w:cs="Arial"/>
          <w:sz w:val="24"/>
          <w:szCs w:val="24"/>
        </w:rPr>
      </w:pPr>
      <w:r w:rsidRPr="00E8764C">
        <w:rPr>
          <w:rFonts w:ascii="Arial" w:hAnsi="Arial" w:cs="Arial"/>
          <w:sz w:val="24"/>
          <w:szCs w:val="24"/>
        </w:rPr>
        <w:t>The establishment, exercise or defence of legal claims</w:t>
      </w:r>
    </w:p>
    <w:p w14:paraId="0AC8AF24" w14:textId="77777777" w:rsidR="00320EEE" w:rsidRPr="00E8764C" w:rsidRDefault="00320EEE" w:rsidP="00E8764C">
      <w:pPr>
        <w:pStyle w:val="TNCBodyText"/>
        <w:spacing w:before="0" w:after="0"/>
        <w:rPr>
          <w:rFonts w:ascii="Arial" w:hAnsi="Arial" w:cs="Arial"/>
          <w:sz w:val="24"/>
          <w:szCs w:val="24"/>
        </w:rPr>
      </w:pPr>
      <w:r w:rsidRPr="00E8764C">
        <w:rPr>
          <w:rFonts w:ascii="Arial" w:hAnsi="Arial" w:cs="Arial"/>
          <w:sz w:val="24"/>
          <w:szCs w:val="24"/>
        </w:rPr>
        <w:t>The school has the right to refuse a request for erasure for special category data where processing is necessary for:</w:t>
      </w:r>
    </w:p>
    <w:p w14:paraId="4FF3B5BE" w14:textId="77777777" w:rsidR="00320EEE" w:rsidRPr="00E8764C" w:rsidRDefault="00320EEE" w:rsidP="005101F5">
      <w:pPr>
        <w:pStyle w:val="TNCBodyText"/>
        <w:numPr>
          <w:ilvl w:val="0"/>
          <w:numId w:val="25"/>
        </w:numPr>
        <w:spacing w:before="0" w:after="0"/>
        <w:rPr>
          <w:rFonts w:ascii="Arial" w:hAnsi="Arial" w:cs="Arial"/>
          <w:sz w:val="24"/>
          <w:szCs w:val="24"/>
        </w:rPr>
      </w:pPr>
      <w:r w:rsidRPr="00E8764C">
        <w:rPr>
          <w:rFonts w:ascii="Arial" w:hAnsi="Arial" w:cs="Arial"/>
          <w:sz w:val="24"/>
          <w:szCs w:val="24"/>
        </w:rPr>
        <w:t>Public health purposes in the public interest, e.g. protecting against serious cross-border threats to health.</w:t>
      </w:r>
    </w:p>
    <w:p w14:paraId="539026AB" w14:textId="3C573F0C" w:rsidR="00320EEE" w:rsidRDefault="00320EEE" w:rsidP="005101F5">
      <w:pPr>
        <w:pStyle w:val="TNCBodyText"/>
        <w:numPr>
          <w:ilvl w:val="0"/>
          <w:numId w:val="25"/>
        </w:numPr>
        <w:spacing w:before="0" w:after="0"/>
        <w:rPr>
          <w:rFonts w:ascii="Arial" w:hAnsi="Arial" w:cs="Arial"/>
          <w:sz w:val="24"/>
          <w:szCs w:val="24"/>
        </w:rPr>
      </w:pPr>
      <w:r w:rsidRPr="00E8764C">
        <w:rPr>
          <w:rFonts w:ascii="Arial" w:hAnsi="Arial" w:cs="Arial"/>
          <w:sz w:val="24"/>
          <w:szCs w:val="24"/>
        </w:rPr>
        <w:t>Purposes of preventative or occupational medicine, the working capacity of an employee, medical diagnosis, the provision of health or social care, or the management of health or social care systems or services.</w:t>
      </w:r>
    </w:p>
    <w:p w14:paraId="7A1A934F" w14:textId="77777777" w:rsidR="00E8764C" w:rsidRPr="00E8764C" w:rsidRDefault="00E8764C" w:rsidP="00E8764C">
      <w:pPr>
        <w:pStyle w:val="TNCBodyText"/>
        <w:spacing w:before="0" w:after="0"/>
        <w:ind w:left="720"/>
        <w:rPr>
          <w:rFonts w:ascii="Arial" w:hAnsi="Arial" w:cs="Arial"/>
          <w:sz w:val="24"/>
          <w:szCs w:val="24"/>
        </w:rPr>
      </w:pPr>
    </w:p>
    <w:p w14:paraId="5C28567F"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128B20F4" w14:textId="77777777" w:rsidR="00320EEE" w:rsidRPr="00E8764C" w:rsidRDefault="00320EEE" w:rsidP="00320EEE">
      <w:pPr>
        <w:pStyle w:val="TNCBodyText"/>
        <w:rPr>
          <w:rFonts w:ascii="Arial" w:hAnsi="Arial" w:cs="Arial"/>
          <w:sz w:val="24"/>
          <w:szCs w:val="24"/>
        </w:rPr>
      </w:pPr>
      <w:r w:rsidRPr="00E8764C">
        <w:rPr>
          <w:rFonts w:ascii="Arial" w:hAnsi="Arial" w:cs="Arial"/>
          <w:sz w:val="24"/>
          <w:szCs w:val="24"/>
        </w:rP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7E7BE9CF" w14:textId="689249BD" w:rsidR="00320EEE" w:rsidRDefault="00320EEE" w:rsidP="00320EEE">
      <w:pPr>
        <w:pStyle w:val="TNCBodyText"/>
        <w:rPr>
          <w:rFonts w:ascii="Arial" w:hAnsi="Arial" w:cs="Arial"/>
          <w:sz w:val="24"/>
          <w:szCs w:val="24"/>
        </w:rPr>
      </w:pPr>
      <w:r w:rsidRPr="00E8764C">
        <w:rPr>
          <w:rFonts w:ascii="Arial" w:hAnsi="Arial" w:cs="Arial"/>
          <w:sz w:val="24"/>
          <w:szCs w:val="24"/>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4F23C43B" w14:textId="2A2BECD8" w:rsidR="00E8764C" w:rsidRDefault="00E8764C" w:rsidP="00320EEE">
      <w:pPr>
        <w:pStyle w:val="TNCBodyText"/>
        <w:rPr>
          <w:rFonts w:ascii="Arial" w:hAnsi="Arial" w:cs="Arial"/>
          <w:sz w:val="24"/>
          <w:szCs w:val="24"/>
        </w:rPr>
      </w:pPr>
    </w:p>
    <w:p w14:paraId="7229D309" w14:textId="6DBD1B5F" w:rsidR="00E8764C" w:rsidRPr="00E8764C" w:rsidRDefault="00E8764C"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restrict processing</w:t>
      </w:r>
    </w:p>
    <w:p w14:paraId="21CE3E45" w14:textId="77777777" w:rsidR="00320EEE" w:rsidRPr="009C4015" w:rsidRDefault="00320EEE" w:rsidP="00320EEE">
      <w:pPr>
        <w:pStyle w:val="TNCBodyText"/>
        <w:rPr>
          <w:rFonts w:ascii="Arial" w:hAnsi="Arial" w:cs="Arial"/>
          <w:sz w:val="24"/>
          <w:szCs w:val="24"/>
        </w:rPr>
      </w:pPr>
      <w:bookmarkStart w:id="12" w:name="_[Updated]_The_right_3"/>
      <w:bookmarkEnd w:id="12"/>
      <w:r w:rsidRPr="009C4015">
        <w:rPr>
          <w:rFonts w:ascii="Arial" w:hAnsi="Arial" w:cs="Arial"/>
          <w:sz w:val="24"/>
          <w:szCs w:val="24"/>
        </w:rPr>
        <w:t>Individuals, including children, have the right to block or suppress the school’s processing of personal data.</w:t>
      </w:r>
    </w:p>
    <w:p w14:paraId="0037AF6B"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The school will restrict the processing of personal data in the following circumstances:</w:t>
      </w:r>
    </w:p>
    <w:p w14:paraId="735140E2" w14:textId="77777777" w:rsidR="00320EEE" w:rsidRPr="009C4015" w:rsidRDefault="00320EEE" w:rsidP="005101F5">
      <w:pPr>
        <w:pStyle w:val="TNCBodyText"/>
        <w:numPr>
          <w:ilvl w:val="0"/>
          <w:numId w:val="26"/>
        </w:numPr>
        <w:spacing w:before="0" w:after="0"/>
        <w:rPr>
          <w:rFonts w:ascii="Arial" w:hAnsi="Arial" w:cs="Arial"/>
          <w:sz w:val="24"/>
          <w:szCs w:val="24"/>
        </w:rPr>
      </w:pPr>
      <w:r w:rsidRPr="009C4015">
        <w:rPr>
          <w:rFonts w:ascii="Arial" w:hAnsi="Arial" w:cs="Arial"/>
          <w:sz w:val="24"/>
          <w:szCs w:val="24"/>
        </w:rPr>
        <w:t>Where an individual contests the accuracy of the personal data, processing will be restricted until the school has verified the accuracy of the data</w:t>
      </w:r>
    </w:p>
    <w:p w14:paraId="0F3313F8" w14:textId="77777777" w:rsidR="00320EEE" w:rsidRPr="009C4015" w:rsidRDefault="00320EEE" w:rsidP="005101F5">
      <w:pPr>
        <w:pStyle w:val="TNCBodyText"/>
        <w:numPr>
          <w:ilvl w:val="0"/>
          <w:numId w:val="26"/>
        </w:numPr>
        <w:spacing w:before="0" w:after="0"/>
        <w:rPr>
          <w:rFonts w:ascii="Arial" w:hAnsi="Arial" w:cs="Arial"/>
          <w:sz w:val="24"/>
          <w:szCs w:val="24"/>
        </w:rPr>
      </w:pPr>
      <w:r w:rsidRPr="009C4015">
        <w:rPr>
          <w:rFonts w:ascii="Arial" w:hAnsi="Arial" w:cs="Arial"/>
          <w:sz w:val="24"/>
          <w:szCs w:val="24"/>
        </w:rPr>
        <w:t>Where an individual has objected to the processing and the school is considering whether their legitimate grounds override those of the individual</w:t>
      </w:r>
    </w:p>
    <w:p w14:paraId="3591C851" w14:textId="77777777" w:rsidR="00320EEE" w:rsidRPr="009C4015" w:rsidRDefault="00320EEE" w:rsidP="005101F5">
      <w:pPr>
        <w:pStyle w:val="TNCBodyText"/>
        <w:numPr>
          <w:ilvl w:val="0"/>
          <w:numId w:val="26"/>
        </w:numPr>
        <w:spacing w:before="0" w:after="0"/>
        <w:rPr>
          <w:rFonts w:ascii="Arial" w:hAnsi="Arial" w:cs="Arial"/>
          <w:sz w:val="24"/>
          <w:szCs w:val="24"/>
        </w:rPr>
      </w:pPr>
      <w:r w:rsidRPr="009C4015">
        <w:rPr>
          <w:rFonts w:ascii="Arial" w:hAnsi="Arial" w:cs="Arial"/>
          <w:sz w:val="24"/>
          <w:szCs w:val="24"/>
        </w:rPr>
        <w:t>Where processing is unlawful and the individual opposes erasure and requests restriction instead</w:t>
      </w:r>
    </w:p>
    <w:p w14:paraId="34BEA03F" w14:textId="77777777" w:rsidR="00320EEE" w:rsidRPr="009C4015" w:rsidRDefault="00320EEE" w:rsidP="005101F5">
      <w:pPr>
        <w:pStyle w:val="TNCBodyText"/>
        <w:numPr>
          <w:ilvl w:val="0"/>
          <w:numId w:val="26"/>
        </w:numPr>
        <w:spacing w:before="0" w:after="0"/>
        <w:rPr>
          <w:rFonts w:ascii="Arial" w:hAnsi="Arial" w:cs="Arial"/>
          <w:sz w:val="24"/>
          <w:szCs w:val="24"/>
        </w:rPr>
      </w:pPr>
      <w:r w:rsidRPr="009C4015">
        <w:rPr>
          <w:rFonts w:ascii="Arial" w:hAnsi="Arial" w:cs="Arial"/>
          <w:sz w:val="24"/>
          <w:szCs w:val="24"/>
        </w:rPr>
        <w:t>Where the school no longer needs the personal data but the individual requires the data to establish, exercise or defend a legal claim</w:t>
      </w:r>
    </w:p>
    <w:p w14:paraId="10165C0B"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lastRenderedPageBreak/>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44D5CC97"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Where the school is restricting the processing of personal data in response to a request, it will make that data inaccessible to others, where possible, e.g. by temporarily moving the data to another processing system or </w:t>
      </w:r>
      <w:proofErr w:type="spellStart"/>
      <w:r w:rsidRPr="009C4015">
        <w:rPr>
          <w:rFonts w:ascii="Arial" w:hAnsi="Arial" w:cs="Arial"/>
          <w:sz w:val="24"/>
          <w:szCs w:val="24"/>
        </w:rPr>
        <w:t>unpublishing</w:t>
      </w:r>
      <w:proofErr w:type="spellEnd"/>
      <w:r w:rsidRPr="009C4015">
        <w:rPr>
          <w:rFonts w:ascii="Arial" w:hAnsi="Arial" w:cs="Arial"/>
          <w:sz w:val="24"/>
          <w:szCs w:val="24"/>
        </w:rPr>
        <w:t xml:space="preserve"> published data from a website.</w:t>
      </w:r>
    </w:p>
    <w:p w14:paraId="59169857"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If the personal data in question has been disclosed to third parties, the school will inform them about the restriction on the processing of the personal data, unless it is impossible or involves disproportionate effort to do so.</w:t>
      </w:r>
    </w:p>
    <w:p w14:paraId="52DF397D" w14:textId="39F45779" w:rsidR="00320EEE" w:rsidRDefault="00320EEE" w:rsidP="00320EEE">
      <w:pPr>
        <w:pStyle w:val="TNCBodyText"/>
        <w:rPr>
          <w:rFonts w:ascii="Arial" w:hAnsi="Arial" w:cs="Arial"/>
          <w:sz w:val="24"/>
          <w:szCs w:val="24"/>
        </w:rPr>
      </w:pPr>
      <w:r w:rsidRPr="009C4015">
        <w:rPr>
          <w:rFonts w:ascii="Arial" w:hAnsi="Arial" w:cs="Arial"/>
          <w:sz w:val="24"/>
          <w:szCs w:val="24"/>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DCC9AD7" w14:textId="5D5D1ACC" w:rsidR="009C4015" w:rsidRDefault="009C4015" w:rsidP="00320EEE">
      <w:pPr>
        <w:pStyle w:val="TNCBodyText"/>
        <w:rPr>
          <w:rFonts w:ascii="Arial" w:hAnsi="Arial" w:cs="Arial"/>
          <w:sz w:val="24"/>
          <w:szCs w:val="24"/>
        </w:rPr>
      </w:pPr>
    </w:p>
    <w:p w14:paraId="57D9E524" w14:textId="4442B453" w:rsidR="009C4015" w:rsidRPr="009C4015" w:rsidRDefault="009C4015"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data portability</w:t>
      </w:r>
    </w:p>
    <w:p w14:paraId="0E9E218A" w14:textId="77777777" w:rsidR="00320EEE" w:rsidRPr="009C4015" w:rsidRDefault="00320EEE" w:rsidP="009C4015">
      <w:pPr>
        <w:pStyle w:val="TNCBodyText"/>
        <w:spacing w:before="0" w:after="0"/>
        <w:rPr>
          <w:rFonts w:ascii="Arial" w:hAnsi="Arial" w:cs="Arial"/>
          <w:sz w:val="24"/>
          <w:szCs w:val="24"/>
        </w:rPr>
      </w:pPr>
      <w:bookmarkStart w:id="13" w:name="_The_right_to_1"/>
      <w:bookmarkEnd w:id="13"/>
      <w:r w:rsidRPr="009C4015">
        <w:rPr>
          <w:rFonts w:ascii="Arial" w:hAnsi="Arial" w:cs="Arial"/>
          <w:sz w:val="24"/>
          <w:szCs w:val="24"/>
        </w:rPr>
        <w:t>Individuals, including children, have the right to obtain and reuse their personal data for their own purposes across different services. The right to data portability only applies in the following cases:</w:t>
      </w:r>
    </w:p>
    <w:p w14:paraId="63797622" w14:textId="77777777" w:rsidR="00320EEE" w:rsidRPr="009C4015" w:rsidRDefault="00320EEE" w:rsidP="005101F5">
      <w:pPr>
        <w:pStyle w:val="TNCBodyText"/>
        <w:numPr>
          <w:ilvl w:val="0"/>
          <w:numId w:val="27"/>
        </w:numPr>
        <w:spacing w:before="0" w:after="0"/>
        <w:rPr>
          <w:rFonts w:ascii="Arial" w:hAnsi="Arial" w:cs="Arial"/>
          <w:sz w:val="24"/>
          <w:szCs w:val="24"/>
        </w:rPr>
      </w:pPr>
      <w:r w:rsidRPr="009C4015">
        <w:rPr>
          <w:rFonts w:ascii="Arial" w:hAnsi="Arial" w:cs="Arial"/>
          <w:sz w:val="24"/>
          <w:szCs w:val="24"/>
        </w:rPr>
        <w:t xml:space="preserve">Where personal data has been provided directly by an individual to a controller </w:t>
      </w:r>
    </w:p>
    <w:p w14:paraId="45B5EFBC" w14:textId="77777777" w:rsidR="00320EEE" w:rsidRPr="009C4015" w:rsidRDefault="00320EEE" w:rsidP="005101F5">
      <w:pPr>
        <w:pStyle w:val="TNCBodyText"/>
        <w:numPr>
          <w:ilvl w:val="0"/>
          <w:numId w:val="27"/>
        </w:numPr>
        <w:spacing w:before="0" w:after="0"/>
        <w:rPr>
          <w:rFonts w:ascii="Arial" w:hAnsi="Arial" w:cs="Arial"/>
          <w:sz w:val="24"/>
          <w:szCs w:val="24"/>
        </w:rPr>
      </w:pPr>
      <w:r w:rsidRPr="009C4015">
        <w:rPr>
          <w:rFonts w:ascii="Arial" w:hAnsi="Arial" w:cs="Arial"/>
          <w:sz w:val="24"/>
          <w:szCs w:val="24"/>
        </w:rPr>
        <w:t>Where the processing is based on the individual’s consent or for the performance of a contract</w:t>
      </w:r>
    </w:p>
    <w:p w14:paraId="6FBAE306" w14:textId="77777777" w:rsidR="00320EEE" w:rsidRPr="009C4015" w:rsidRDefault="00320EEE" w:rsidP="005101F5">
      <w:pPr>
        <w:pStyle w:val="TNCBodyText"/>
        <w:numPr>
          <w:ilvl w:val="0"/>
          <w:numId w:val="27"/>
        </w:numPr>
        <w:spacing w:before="0" w:after="0"/>
        <w:rPr>
          <w:rFonts w:ascii="Arial" w:hAnsi="Arial" w:cs="Arial"/>
          <w:sz w:val="24"/>
          <w:szCs w:val="24"/>
        </w:rPr>
      </w:pPr>
      <w:r w:rsidRPr="009C4015">
        <w:rPr>
          <w:rFonts w:ascii="Arial" w:hAnsi="Arial" w:cs="Arial"/>
          <w:sz w:val="24"/>
          <w:szCs w:val="24"/>
        </w:rPr>
        <w:t>When processing is carried out by automated means</w:t>
      </w:r>
    </w:p>
    <w:p w14:paraId="6FA45450"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14:paraId="0E437A13"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The school will provide the information free of charge. </w:t>
      </w:r>
    </w:p>
    <w:p w14:paraId="4DAEEBDD"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In the event that the personal data concerns more than one individual, the school will consider whether providing the information would prejudice the rights of any other individual.  </w:t>
      </w:r>
    </w:p>
    <w:p w14:paraId="4A9B69A2"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4730385A" w14:textId="4E0CA24D" w:rsidR="00320EEE" w:rsidRDefault="00320EEE" w:rsidP="00320EEE">
      <w:pPr>
        <w:pStyle w:val="TNCBodyText"/>
        <w:rPr>
          <w:rFonts w:ascii="Arial" w:hAnsi="Arial" w:cs="Arial"/>
          <w:sz w:val="24"/>
          <w:szCs w:val="24"/>
        </w:rPr>
      </w:pPr>
      <w:r w:rsidRPr="009C4015">
        <w:rPr>
          <w:rFonts w:ascii="Arial" w:hAnsi="Arial" w:cs="Arial"/>
          <w:sz w:val="24"/>
          <w:szCs w:val="24"/>
        </w:rPr>
        <w:lastRenderedPageBreak/>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5BB4F1E" w14:textId="0DD7285D" w:rsidR="009C4015" w:rsidRDefault="009C4015" w:rsidP="00320EEE">
      <w:pPr>
        <w:pStyle w:val="TNCBodyText"/>
        <w:rPr>
          <w:rFonts w:ascii="Arial" w:hAnsi="Arial" w:cs="Arial"/>
          <w:sz w:val="24"/>
          <w:szCs w:val="24"/>
        </w:rPr>
      </w:pPr>
    </w:p>
    <w:p w14:paraId="123431EF" w14:textId="394CE089" w:rsidR="009C4015" w:rsidRPr="009C4015" w:rsidRDefault="009C4015"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The right to object</w:t>
      </w:r>
    </w:p>
    <w:p w14:paraId="2548514F" w14:textId="77777777" w:rsidR="00320EEE" w:rsidRPr="009C4015" w:rsidRDefault="00320EEE" w:rsidP="00320EEE">
      <w:pPr>
        <w:pStyle w:val="TNCBodyText"/>
        <w:rPr>
          <w:rFonts w:ascii="Arial" w:hAnsi="Arial" w:cs="Arial"/>
          <w:sz w:val="24"/>
          <w:szCs w:val="24"/>
        </w:rPr>
      </w:pPr>
      <w:bookmarkStart w:id="14" w:name="_[Updated]_The_right_4"/>
      <w:bookmarkEnd w:id="14"/>
      <w:r w:rsidRPr="009C4015">
        <w:rPr>
          <w:rFonts w:ascii="Arial" w:hAnsi="Arial" w:cs="Arial"/>
          <w:sz w:val="24"/>
          <w:szCs w:val="24"/>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2641BF7" w14:textId="77777777" w:rsidR="00320EEE" w:rsidRPr="009C4015" w:rsidRDefault="00320EEE" w:rsidP="005101F5">
      <w:pPr>
        <w:pStyle w:val="TNCBodyText"/>
        <w:numPr>
          <w:ilvl w:val="0"/>
          <w:numId w:val="28"/>
        </w:numPr>
        <w:spacing w:before="0" w:after="0"/>
        <w:rPr>
          <w:rFonts w:ascii="Arial" w:hAnsi="Arial" w:cs="Arial"/>
          <w:sz w:val="24"/>
          <w:szCs w:val="24"/>
        </w:rPr>
      </w:pPr>
      <w:r w:rsidRPr="009C4015">
        <w:rPr>
          <w:rFonts w:ascii="Arial" w:hAnsi="Arial" w:cs="Arial"/>
          <w:sz w:val="24"/>
          <w:szCs w:val="24"/>
        </w:rPr>
        <w:t>Processing based on legitimate interests or the performance of a task in the public interest</w:t>
      </w:r>
    </w:p>
    <w:p w14:paraId="3591AB85" w14:textId="77777777" w:rsidR="00320EEE" w:rsidRPr="009C4015" w:rsidRDefault="00320EEE" w:rsidP="005101F5">
      <w:pPr>
        <w:pStyle w:val="TNCBodyText"/>
        <w:numPr>
          <w:ilvl w:val="0"/>
          <w:numId w:val="28"/>
        </w:numPr>
        <w:spacing w:before="0" w:after="0"/>
        <w:rPr>
          <w:rFonts w:ascii="Arial" w:hAnsi="Arial" w:cs="Arial"/>
          <w:sz w:val="24"/>
          <w:szCs w:val="24"/>
        </w:rPr>
      </w:pPr>
      <w:r w:rsidRPr="009C4015">
        <w:rPr>
          <w:rFonts w:ascii="Arial" w:hAnsi="Arial" w:cs="Arial"/>
          <w:sz w:val="24"/>
          <w:szCs w:val="24"/>
        </w:rPr>
        <w:t xml:space="preserve">Processing used for direct marketing purposes </w:t>
      </w:r>
    </w:p>
    <w:p w14:paraId="306DF086" w14:textId="77777777" w:rsidR="00320EEE" w:rsidRPr="009C4015" w:rsidRDefault="00320EEE" w:rsidP="005101F5">
      <w:pPr>
        <w:pStyle w:val="TNCBodyText"/>
        <w:numPr>
          <w:ilvl w:val="0"/>
          <w:numId w:val="28"/>
        </w:numPr>
        <w:spacing w:before="0" w:after="0"/>
        <w:rPr>
          <w:rFonts w:ascii="Arial" w:hAnsi="Arial" w:cs="Arial"/>
          <w:sz w:val="24"/>
          <w:szCs w:val="24"/>
        </w:rPr>
      </w:pPr>
      <w:r w:rsidRPr="009C4015">
        <w:rPr>
          <w:rFonts w:ascii="Arial" w:hAnsi="Arial" w:cs="Arial"/>
          <w:sz w:val="24"/>
          <w:szCs w:val="24"/>
        </w:rPr>
        <w:t>Processing for purposes of scientific or historical research and statistics.</w:t>
      </w:r>
    </w:p>
    <w:p w14:paraId="04B10B0B"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personal data is processed for the performance of a legal task or legitimate interests:</w:t>
      </w:r>
    </w:p>
    <w:p w14:paraId="1701479E" w14:textId="77777777" w:rsidR="00320EEE" w:rsidRPr="009C4015" w:rsidRDefault="00320EEE" w:rsidP="005101F5">
      <w:pPr>
        <w:pStyle w:val="TNCBodyText"/>
        <w:numPr>
          <w:ilvl w:val="0"/>
          <w:numId w:val="29"/>
        </w:numPr>
        <w:spacing w:before="0" w:after="0"/>
        <w:rPr>
          <w:rFonts w:ascii="Arial" w:hAnsi="Arial" w:cs="Arial"/>
          <w:sz w:val="24"/>
          <w:szCs w:val="24"/>
        </w:rPr>
      </w:pPr>
      <w:r w:rsidRPr="009C4015">
        <w:rPr>
          <w:rFonts w:ascii="Arial" w:hAnsi="Arial" w:cs="Arial"/>
          <w:sz w:val="24"/>
          <w:szCs w:val="24"/>
        </w:rPr>
        <w:t xml:space="preserve">An individual’s grounds for objecting must relate to his or her particular situation. </w:t>
      </w:r>
    </w:p>
    <w:p w14:paraId="272528BB" w14:textId="77777777" w:rsidR="00320EEE" w:rsidRPr="009C4015" w:rsidRDefault="00320EEE" w:rsidP="005101F5">
      <w:pPr>
        <w:pStyle w:val="TNCBodyText"/>
        <w:numPr>
          <w:ilvl w:val="0"/>
          <w:numId w:val="29"/>
        </w:numPr>
        <w:spacing w:before="0" w:after="0"/>
        <w:rPr>
          <w:rFonts w:ascii="Arial" w:hAnsi="Arial" w:cs="Arial"/>
          <w:sz w:val="24"/>
          <w:szCs w:val="24"/>
        </w:rPr>
      </w:pPr>
      <w:r w:rsidRPr="009C4015">
        <w:rPr>
          <w:rFonts w:ascii="Arial" w:hAnsi="Arial" w:cs="Arial"/>
          <w:sz w:val="24"/>
          <w:szCs w:val="24"/>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5798477A" w14:textId="77777777" w:rsidR="00320EEE" w:rsidRPr="009C4015" w:rsidRDefault="00320EEE" w:rsidP="005101F5">
      <w:pPr>
        <w:pStyle w:val="TNCBodyText"/>
        <w:numPr>
          <w:ilvl w:val="0"/>
          <w:numId w:val="29"/>
        </w:numPr>
        <w:spacing w:before="0" w:after="0"/>
        <w:rPr>
          <w:rFonts w:ascii="Arial" w:hAnsi="Arial" w:cs="Arial"/>
          <w:sz w:val="24"/>
          <w:szCs w:val="24"/>
        </w:rPr>
      </w:pPr>
      <w:r w:rsidRPr="009C4015">
        <w:rPr>
          <w:rFonts w:ascii="Arial" w:hAnsi="Arial" w:cs="Arial"/>
          <w:sz w:val="24"/>
          <w:szCs w:val="24"/>
        </w:rPr>
        <w:t>The school will respond to objections proportionally, granting more weight to an individual’s objection if the processing of their data is causing them substantial damage or distress.</w:t>
      </w:r>
    </w:p>
    <w:p w14:paraId="07FB0058"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personal data is processed for direct marketing purposes:</w:t>
      </w:r>
    </w:p>
    <w:p w14:paraId="4348EE76" w14:textId="77777777" w:rsidR="00320EEE" w:rsidRPr="009C4015" w:rsidRDefault="00320EEE" w:rsidP="005101F5">
      <w:pPr>
        <w:pStyle w:val="TNCBodyText"/>
        <w:numPr>
          <w:ilvl w:val="0"/>
          <w:numId w:val="30"/>
        </w:numPr>
        <w:spacing w:before="0" w:after="0"/>
        <w:rPr>
          <w:rFonts w:ascii="Arial" w:hAnsi="Arial" w:cs="Arial"/>
          <w:sz w:val="24"/>
          <w:szCs w:val="24"/>
        </w:rPr>
      </w:pPr>
      <w:r w:rsidRPr="009C4015">
        <w:rPr>
          <w:rFonts w:ascii="Arial" w:hAnsi="Arial" w:cs="Arial"/>
          <w:sz w:val="24"/>
          <w:szCs w:val="24"/>
        </w:rPr>
        <w:t xml:space="preserve">The right to object is absolute and the school will stop processing personal data for direct marketing purposes as soon as an objection is received. </w:t>
      </w:r>
    </w:p>
    <w:p w14:paraId="5FF0EB13" w14:textId="77777777" w:rsidR="00320EEE" w:rsidRPr="009C4015" w:rsidRDefault="00320EEE" w:rsidP="005101F5">
      <w:pPr>
        <w:pStyle w:val="TNCBodyText"/>
        <w:numPr>
          <w:ilvl w:val="0"/>
          <w:numId w:val="30"/>
        </w:numPr>
        <w:spacing w:before="0" w:after="0"/>
        <w:rPr>
          <w:rFonts w:ascii="Arial" w:hAnsi="Arial" w:cs="Arial"/>
          <w:sz w:val="24"/>
          <w:szCs w:val="24"/>
        </w:rPr>
      </w:pPr>
      <w:r w:rsidRPr="009C4015">
        <w:rPr>
          <w:rFonts w:ascii="Arial" w:hAnsi="Arial" w:cs="Arial"/>
          <w:sz w:val="24"/>
          <w:szCs w:val="24"/>
        </w:rPr>
        <w:t xml:space="preserve">The school cannot refuse an individual’s objection regarding data that is being processed for direct marketing purposes. </w:t>
      </w:r>
    </w:p>
    <w:p w14:paraId="3877194F" w14:textId="77777777" w:rsidR="00320EEE" w:rsidRPr="009C4015" w:rsidRDefault="00320EEE" w:rsidP="005101F5">
      <w:pPr>
        <w:pStyle w:val="TNCBodyText"/>
        <w:numPr>
          <w:ilvl w:val="0"/>
          <w:numId w:val="30"/>
        </w:numPr>
        <w:spacing w:before="0" w:after="0"/>
        <w:rPr>
          <w:rFonts w:ascii="Arial" w:hAnsi="Arial" w:cs="Arial"/>
          <w:sz w:val="24"/>
          <w:szCs w:val="24"/>
        </w:rPr>
      </w:pPr>
      <w:r w:rsidRPr="009C4015">
        <w:rPr>
          <w:rFonts w:ascii="Arial" w:hAnsi="Arial" w:cs="Arial"/>
          <w:sz w:val="24"/>
          <w:szCs w:val="24"/>
        </w:rPr>
        <w:t>The school will retain only enough information about the individual to ensure that the individual’s preference not to receive direct marketing is respected in future.</w:t>
      </w:r>
    </w:p>
    <w:p w14:paraId="4C12CAA2"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personal data is processed for research purposes:</w:t>
      </w:r>
    </w:p>
    <w:p w14:paraId="07F48804" w14:textId="77777777" w:rsidR="00320EEE" w:rsidRPr="009C4015" w:rsidRDefault="00320EEE" w:rsidP="005101F5">
      <w:pPr>
        <w:pStyle w:val="TNCBodyText"/>
        <w:numPr>
          <w:ilvl w:val="0"/>
          <w:numId w:val="31"/>
        </w:numPr>
        <w:spacing w:before="0" w:after="0"/>
        <w:rPr>
          <w:rFonts w:ascii="Arial" w:hAnsi="Arial" w:cs="Arial"/>
          <w:sz w:val="24"/>
          <w:szCs w:val="24"/>
        </w:rPr>
      </w:pPr>
      <w:r w:rsidRPr="009C4015">
        <w:rPr>
          <w:rFonts w:ascii="Arial" w:hAnsi="Arial" w:cs="Arial"/>
          <w:sz w:val="24"/>
          <w:szCs w:val="24"/>
        </w:rPr>
        <w:t xml:space="preserve">The individual must have grounds relating to their particular situation in order to exercise their right to object. </w:t>
      </w:r>
    </w:p>
    <w:p w14:paraId="4B12A8CA" w14:textId="77777777" w:rsidR="00320EEE" w:rsidRPr="009C4015" w:rsidRDefault="00320EEE" w:rsidP="005101F5">
      <w:pPr>
        <w:pStyle w:val="TNCBodyText"/>
        <w:numPr>
          <w:ilvl w:val="0"/>
          <w:numId w:val="31"/>
        </w:numPr>
        <w:spacing w:before="0" w:after="0"/>
        <w:rPr>
          <w:rFonts w:ascii="Arial" w:hAnsi="Arial" w:cs="Arial"/>
          <w:sz w:val="24"/>
          <w:szCs w:val="24"/>
        </w:rPr>
      </w:pPr>
      <w:r w:rsidRPr="009C4015">
        <w:rPr>
          <w:rFonts w:ascii="Arial" w:hAnsi="Arial" w:cs="Arial"/>
          <w:sz w:val="24"/>
          <w:szCs w:val="24"/>
        </w:rPr>
        <w:t>Where the processing of personal data is necessary for the performance of a public interest task, the school is not required to comply with an objection to the processing of the data.</w:t>
      </w:r>
    </w:p>
    <w:p w14:paraId="25E23516"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Where the processing activity is outlined above, but is carried out online, the school will offer a method for individuals to object online.</w:t>
      </w:r>
    </w:p>
    <w:p w14:paraId="721B4F73"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w:t>
      </w:r>
      <w:r w:rsidRPr="009C4015">
        <w:rPr>
          <w:rFonts w:ascii="Arial" w:hAnsi="Arial" w:cs="Arial"/>
          <w:sz w:val="24"/>
          <w:szCs w:val="24"/>
        </w:rPr>
        <w:lastRenderedPageBreak/>
        <w:t>delay and within one month of receiving the objection; this may be extended by a further two months if the request is complex or repetitive.</w:t>
      </w:r>
    </w:p>
    <w:p w14:paraId="1CC3F367" w14:textId="554EB026" w:rsidR="00320EEE" w:rsidRDefault="00320EEE" w:rsidP="00320EEE">
      <w:pPr>
        <w:pStyle w:val="TNCBodyText"/>
        <w:rPr>
          <w:rFonts w:ascii="Arial" w:hAnsi="Arial" w:cs="Arial"/>
          <w:sz w:val="24"/>
          <w:szCs w:val="24"/>
        </w:rPr>
      </w:pPr>
      <w:r w:rsidRPr="009C4015">
        <w:rPr>
          <w:rFonts w:ascii="Arial" w:hAnsi="Arial" w:cs="Arial"/>
          <w:sz w:val="24"/>
          <w:szCs w:val="24"/>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46C88D7A" w14:textId="16E85BD6" w:rsidR="009C4015" w:rsidRDefault="009C4015" w:rsidP="00320EEE">
      <w:pPr>
        <w:pStyle w:val="TNCBodyText"/>
        <w:rPr>
          <w:rFonts w:ascii="Arial" w:hAnsi="Arial" w:cs="Arial"/>
          <w:sz w:val="24"/>
          <w:szCs w:val="24"/>
        </w:rPr>
      </w:pPr>
    </w:p>
    <w:p w14:paraId="6B17E466" w14:textId="2ADFC96D" w:rsidR="009C4015" w:rsidRPr="009C4015" w:rsidRDefault="009C4015"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Informing data subjects</w:t>
      </w:r>
    </w:p>
    <w:p w14:paraId="319FA63D" w14:textId="77777777" w:rsidR="00320EEE" w:rsidRPr="009C4015" w:rsidRDefault="00320EEE" w:rsidP="009C4015">
      <w:pPr>
        <w:jc w:val="both"/>
        <w:rPr>
          <w:rFonts w:ascii="Arial" w:hAnsi="Arial" w:cs="Arial"/>
        </w:rPr>
      </w:pPr>
      <w:bookmarkStart w:id="15" w:name="_Informing_data_subjects"/>
      <w:bookmarkEnd w:id="15"/>
      <w:r w:rsidRPr="009C4015">
        <w:rPr>
          <w:rFonts w:ascii="Arial" w:hAnsi="Arial" w:cs="Arial"/>
        </w:rPr>
        <w:t>The school ensures that pupils, parents and staff whose data is processed by the school are clearly and explicitly informed about how the school deals with their personal data. The privacy notice will outline the features and functions of the school’s use of personal data, but the privacy notice itself must be easily accessible to all who wish to view it.</w:t>
      </w:r>
    </w:p>
    <w:p w14:paraId="54B94E3F" w14:textId="77777777" w:rsidR="00320EEE" w:rsidRPr="009C4015" w:rsidRDefault="00320EEE" w:rsidP="009C4015">
      <w:pPr>
        <w:jc w:val="both"/>
        <w:rPr>
          <w:rFonts w:ascii="Arial" w:hAnsi="Arial" w:cs="Arial"/>
        </w:rPr>
      </w:pPr>
      <w:r w:rsidRPr="009C4015">
        <w:rPr>
          <w:rFonts w:ascii="Arial" w:hAnsi="Arial" w:cs="Arial"/>
        </w:rPr>
        <w:t>The school will share its privacy notice with pupils:</w:t>
      </w:r>
    </w:p>
    <w:p w14:paraId="63FBA9CA" w14:textId="77777777" w:rsidR="00320EEE" w:rsidRPr="009C4015" w:rsidRDefault="00320EEE" w:rsidP="005101F5">
      <w:pPr>
        <w:numPr>
          <w:ilvl w:val="0"/>
          <w:numId w:val="48"/>
        </w:numPr>
        <w:spacing w:line="259" w:lineRule="auto"/>
        <w:jc w:val="both"/>
        <w:rPr>
          <w:rFonts w:ascii="Arial" w:hAnsi="Arial" w:cs="Arial"/>
        </w:rPr>
      </w:pPr>
      <w:r w:rsidRPr="009C4015">
        <w:rPr>
          <w:rFonts w:ascii="Arial" w:hAnsi="Arial" w:cs="Arial"/>
        </w:rPr>
        <w:t>Through the pupils’ induction pack when joining the school.</w:t>
      </w:r>
    </w:p>
    <w:p w14:paraId="48ADA198" w14:textId="77777777" w:rsidR="00320EEE" w:rsidRPr="009C4015" w:rsidRDefault="00320EEE" w:rsidP="005101F5">
      <w:pPr>
        <w:numPr>
          <w:ilvl w:val="0"/>
          <w:numId w:val="48"/>
        </w:numPr>
        <w:spacing w:line="259" w:lineRule="auto"/>
        <w:jc w:val="both"/>
        <w:rPr>
          <w:rFonts w:ascii="Arial" w:hAnsi="Arial" w:cs="Arial"/>
        </w:rPr>
      </w:pPr>
      <w:r w:rsidRPr="009C4015">
        <w:rPr>
          <w:rFonts w:ascii="Arial" w:hAnsi="Arial" w:cs="Arial"/>
        </w:rPr>
        <w:t>At the start of each school year.</w:t>
      </w:r>
    </w:p>
    <w:p w14:paraId="481D1DAF" w14:textId="77777777" w:rsidR="00320EEE" w:rsidRPr="009C4015" w:rsidRDefault="00320EEE" w:rsidP="005101F5">
      <w:pPr>
        <w:numPr>
          <w:ilvl w:val="0"/>
          <w:numId w:val="48"/>
        </w:numPr>
        <w:spacing w:line="259" w:lineRule="auto"/>
        <w:jc w:val="both"/>
        <w:rPr>
          <w:rFonts w:ascii="Arial" w:hAnsi="Arial" w:cs="Arial"/>
        </w:rPr>
      </w:pPr>
      <w:r w:rsidRPr="009C4015">
        <w:rPr>
          <w:rFonts w:ascii="Arial" w:hAnsi="Arial" w:cs="Arial"/>
        </w:rPr>
        <w:t>On the school website.</w:t>
      </w:r>
    </w:p>
    <w:p w14:paraId="200897C5" w14:textId="77777777" w:rsidR="00320EEE" w:rsidRPr="009C4015" w:rsidRDefault="00320EEE" w:rsidP="009C4015">
      <w:pPr>
        <w:jc w:val="both"/>
        <w:rPr>
          <w:rFonts w:ascii="Arial" w:hAnsi="Arial" w:cs="Arial"/>
        </w:rPr>
      </w:pPr>
      <w:r w:rsidRPr="009C4015">
        <w:rPr>
          <w:rFonts w:ascii="Arial" w:hAnsi="Arial" w:cs="Arial"/>
        </w:rPr>
        <w:t>The school will share its privacy notice with staff through:</w:t>
      </w:r>
    </w:p>
    <w:p w14:paraId="04B32834" w14:textId="77777777" w:rsidR="00320EEE" w:rsidRPr="009C4015" w:rsidRDefault="00320EEE" w:rsidP="005101F5">
      <w:pPr>
        <w:numPr>
          <w:ilvl w:val="0"/>
          <w:numId w:val="49"/>
        </w:numPr>
        <w:spacing w:line="259" w:lineRule="auto"/>
        <w:jc w:val="both"/>
        <w:rPr>
          <w:rFonts w:ascii="Arial" w:hAnsi="Arial" w:cs="Arial"/>
        </w:rPr>
      </w:pPr>
      <w:r w:rsidRPr="009C4015">
        <w:rPr>
          <w:rFonts w:ascii="Arial" w:hAnsi="Arial" w:cs="Arial"/>
        </w:rPr>
        <w:t>Role application.</w:t>
      </w:r>
    </w:p>
    <w:p w14:paraId="6819F8E1" w14:textId="77777777" w:rsidR="00320EEE" w:rsidRPr="009C4015" w:rsidRDefault="00320EEE" w:rsidP="005101F5">
      <w:pPr>
        <w:numPr>
          <w:ilvl w:val="0"/>
          <w:numId w:val="49"/>
        </w:numPr>
        <w:spacing w:line="259" w:lineRule="auto"/>
        <w:jc w:val="both"/>
        <w:rPr>
          <w:rFonts w:ascii="Arial" w:hAnsi="Arial" w:cs="Arial"/>
        </w:rPr>
      </w:pPr>
      <w:r w:rsidRPr="009C4015">
        <w:rPr>
          <w:rFonts w:ascii="Arial" w:hAnsi="Arial" w:cs="Arial"/>
        </w:rPr>
        <w:t>Contract acceptation.</w:t>
      </w:r>
    </w:p>
    <w:p w14:paraId="476DAD19" w14:textId="77777777" w:rsidR="00320EEE" w:rsidRPr="009C4015" w:rsidRDefault="00320EEE" w:rsidP="005101F5">
      <w:pPr>
        <w:numPr>
          <w:ilvl w:val="0"/>
          <w:numId w:val="49"/>
        </w:numPr>
        <w:spacing w:line="259" w:lineRule="auto"/>
        <w:jc w:val="both"/>
        <w:rPr>
          <w:rFonts w:ascii="Arial" w:hAnsi="Arial" w:cs="Arial"/>
        </w:rPr>
      </w:pPr>
      <w:r w:rsidRPr="009C4015">
        <w:rPr>
          <w:rFonts w:ascii="Arial" w:hAnsi="Arial" w:cs="Arial"/>
        </w:rPr>
        <w:t>Regular appraisal.</w:t>
      </w:r>
    </w:p>
    <w:p w14:paraId="55967E5C" w14:textId="77777777" w:rsidR="00320EEE" w:rsidRPr="009C4015" w:rsidRDefault="00320EEE" w:rsidP="005101F5">
      <w:pPr>
        <w:numPr>
          <w:ilvl w:val="0"/>
          <w:numId w:val="49"/>
        </w:numPr>
        <w:spacing w:line="259" w:lineRule="auto"/>
        <w:jc w:val="both"/>
        <w:rPr>
          <w:rFonts w:ascii="Arial" w:hAnsi="Arial" w:cs="Arial"/>
        </w:rPr>
      </w:pPr>
      <w:r w:rsidRPr="009C4015">
        <w:rPr>
          <w:rFonts w:ascii="Arial" w:hAnsi="Arial" w:cs="Arial"/>
        </w:rPr>
        <w:t>The start of each school year.</w:t>
      </w:r>
    </w:p>
    <w:p w14:paraId="097A66F1" w14:textId="663F1710" w:rsidR="00320EEE" w:rsidRDefault="00320EEE" w:rsidP="005101F5">
      <w:pPr>
        <w:numPr>
          <w:ilvl w:val="0"/>
          <w:numId w:val="49"/>
        </w:numPr>
        <w:spacing w:line="259" w:lineRule="auto"/>
        <w:jc w:val="both"/>
        <w:rPr>
          <w:rFonts w:ascii="Arial" w:hAnsi="Arial" w:cs="Arial"/>
        </w:rPr>
      </w:pPr>
      <w:r w:rsidRPr="009C4015">
        <w:rPr>
          <w:rFonts w:ascii="Arial" w:hAnsi="Arial" w:cs="Arial"/>
        </w:rPr>
        <w:t>Staff notice boards and other relevant staff-centric space.</w:t>
      </w:r>
    </w:p>
    <w:p w14:paraId="1D64B10F" w14:textId="3AE943AC" w:rsidR="009C4015" w:rsidRDefault="009C4015" w:rsidP="009C4015">
      <w:pPr>
        <w:spacing w:line="259" w:lineRule="auto"/>
        <w:jc w:val="both"/>
        <w:rPr>
          <w:rFonts w:ascii="Arial" w:hAnsi="Arial" w:cs="Arial"/>
        </w:rPr>
      </w:pPr>
    </w:p>
    <w:p w14:paraId="21D5F24E" w14:textId="27BD657E" w:rsidR="009C4015" w:rsidRDefault="009C4015" w:rsidP="009C4015">
      <w:pPr>
        <w:spacing w:line="259" w:lineRule="auto"/>
        <w:jc w:val="both"/>
        <w:rPr>
          <w:rFonts w:ascii="Arial" w:hAnsi="Arial" w:cs="Arial"/>
        </w:rPr>
      </w:pPr>
    </w:p>
    <w:p w14:paraId="27EB4D5F" w14:textId="0903EAA4" w:rsidR="009C4015" w:rsidRDefault="009C4015" w:rsidP="009C4015">
      <w:pPr>
        <w:spacing w:line="259" w:lineRule="auto"/>
        <w:jc w:val="both"/>
        <w:rPr>
          <w:rFonts w:ascii="Arial" w:hAnsi="Arial" w:cs="Arial"/>
        </w:rPr>
      </w:pPr>
    </w:p>
    <w:p w14:paraId="764D40BC" w14:textId="0CB95E1E" w:rsidR="009C4015" w:rsidRDefault="009C4015" w:rsidP="009C4015">
      <w:pPr>
        <w:spacing w:line="259" w:lineRule="auto"/>
        <w:jc w:val="both"/>
        <w:rPr>
          <w:rFonts w:ascii="Arial" w:hAnsi="Arial" w:cs="Arial"/>
        </w:rPr>
      </w:pPr>
    </w:p>
    <w:p w14:paraId="551A9D0F" w14:textId="7D15F8D2" w:rsidR="009C4015" w:rsidRPr="009C4015" w:rsidRDefault="009C4015" w:rsidP="009C4015">
      <w:pPr>
        <w:spacing w:line="259" w:lineRule="auto"/>
        <w:jc w:val="both"/>
        <w:rPr>
          <w:rFonts w:ascii="Arial" w:hAnsi="Arial" w:cs="Arial"/>
          <w:b/>
          <w:color w:val="365F91" w:themeColor="accent1" w:themeShade="BF"/>
          <w:sz w:val="28"/>
          <w:szCs w:val="28"/>
        </w:rPr>
      </w:pPr>
      <w:r>
        <w:rPr>
          <w:rFonts w:ascii="Arial" w:hAnsi="Arial" w:cs="Arial"/>
          <w:b/>
          <w:color w:val="365F91" w:themeColor="accent1" w:themeShade="BF"/>
          <w:sz w:val="28"/>
          <w:szCs w:val="28"/>
        </w:rPr>
        <w:t>Information rights requests</w:t>
      </w:r>
    </w:p>
    <w:p w14:paraId="0741880C" w14:textId="77777777" w:rsidR="009C4015" w:rsidRDefault="009C4015" w:rsidP="00320EEE">
      <w:bookmarkStart w:id="16" w:name="_Information_rights_requests"/>
      <w:bookmarkEnd w:id="16"/>
    </w:p>
    <w:p w14:paraId="241DD6DF" w14:textId="4EF77B49" w:rsidR="00320EEE" w:rsidRPr="009C4015" w:rsidRDefault="00320EEE" w:rsidP="00320EEE">
      <w:pPr>
        <w:rPr>
          <w:rFonts w:ascii="Arial" w:hAnsi="Arial" w:cs="Arial"/>
        </w:rPr>
      </w:pPr>
      <w:r w:rsidRPr="009C4015">
        <w:rPr>
          <w:rFonts w:ascii="Arial" w:hAnsi="Arial" w:cs="Arial"/>
        </w:rPr>
        <w:t>As well as the right to rectification, the school will recognise that its pupils have information rights, meaning that they have the right to access or amend any personal information that is held about them. The most common of these are SAR.</w:t>
      </w:r>
    </w:p>
    <w:p w14:paraId="27C8EBA0" w14:textId="77777777" w:rsidR="00320EEE" w:rsidRPr="009C4015" w:rsidRDefault="00320EEE" w:rsidP="00320EEE">
      <w:pPr>
        <w:jc w:val="both"/>
        <w:rPr>
          <w:rFonts w:ascii="Arial" w:hAnsi="Arial" w:cs="Arial"/>
        </w:rPr>
      </w:pPr>
      <w:r w:rsidRPr="009C4015">
        <w:rPr>
          <w:rFonts w:ascii="Arial" w:hAnsi="Arial" w:cs="Arial"/>
        </w:rPr>
        <w:t>A pupil can make an information rights request relating to any of the following:</w:t>
      </w:r>
    </w:p>
    <w:p w14:paraId="62041EF5" w14:textId="77777777" w:rsidR="00320EEE" w:rsidRPr="009C4015" w:rsidRDefault="00320EEE" w:rsidP="005101F5">
      <w:pPr>
        <w:pStyle w:val="ListParagraph"/>
        <w:numPr>
          <w:ilvl w:val="0"/>
          <w:numId w:val="50"/>
        </w:numPr>
        <w:spacing w:after="160" w:line="259" w:lineRule="auto"/>
        <w:contextualSpacing/>
        <w:jc w:val="both"/>
        <w:rPr>
          <w:rFonts w:ascii="Arial" w:hAnsi="Arial" w:cs="Arial"/>
        </w:rPr>
      </w:pPr>
      <w:r w:rsidRPr="009C4015">
        <w:rPr>
          <w:rFonts w:ascii="Arial" w:hAnsi="Arial" w:cs="Arial"/>
        </w:rPr>
        <w:t>Changing any inaccurate information that the school holds about them</w:t>
      </w:r>
    </w:p>
    <w:p w14:paraId="532481EE" w14:textId="77777777" w:rsidR="00320EEE" w:rsidRPr="009C4015" w:rsidRDefault="00320EEE" w:rsidP="005101F5">
      <w:pPr>
        <w:pStyle w:val="ListParagraph"/>
        <w:numPr>
          <w:ilvl w:val="0"/>
          <w:numId w:val="50"/>
        </w:numPr>
        <w:spacing w:after="160" w:line="259" w:lineRule="auto"/>
        <w:contextualSpacing/>
        <w:jc w:val="both"/>
        <w:rPr>
          <w:rFonts w:ascii="Arial" w:hAnsi="Arial" w:cs="Arial"/>
        </w:rPr>
      </w:pPr>
      <w:r w:rsidRPr="009C4015">
        <w:rPr>
          <w:rFonts w:ascii="Arial" w:hAnsi="Arial" w:cs="Arial"/>
        </w:rPr>
        <w:t>Removing their personal information or record from the school’s systems</w:t>
      </w:r>
    </w:p>
    <w:p w14:paraId="3A997B00" w14:textId="77777777" w:rsidR="00320EEE" w:rsidRPr="009C4015" w:rsidRDefault="00320EEE" w:rsidP="005101F5">
      <w:pPr>
        <w:pStyle w:val="ListParagraph"/>
        <w:numPr>
          <w:ilvl w:val="0"/>
          <w:numId w:val="50"/>
        </w:numPr>
        <w:spacing w:after="160" w:line="259" w:lineRule="auto"/>
        <w:contextualSpacing/>
        <w:jc w:val="both"/>
        <w:rPr>
          <w:rFonts w:ascii="Arial" w:hAnsi="Arial" w:cs="Arial"/>
        </w:rPr>
      </w:pPr>
      <w:r w:rsidRPr="009C4015">
        <w:rPr>
          <w:rFonts w:ascii="Arial" w:hAnsi="Arial" w:cs="Arial"/>
        </w:rPr>
        <w:t>Restricting the school from processing any data held on the pupil</w:t>
      </w:r>
    </w:p>
    <w:p w14:paraId="2D108C4A" w14:textId="77777777" w:rsidR="00320EEE" w:rsidRPr="009C4015" w:rsidRDefault="00320EEE" w:rsidP="005101F5">
      <w:pPr>
        <w:pStyle w:val="ListParagraph"/>
        <w:numPr>
          <w:ilvl w:val="0"/>
          <w:numId w:val="50"/>
        </w:numPr>
        <w:spacing w:after="160" w:line="259" w:lineRule="auto"/>
        <w:contextualSpacing/>
        <w:jc w:val="both"/>
        <w:rPr>
          <w:rFonts w:ascii="Arial" w:hAnsi="Arial" w:cs="Arial"/>
        </w:rPr>
      </w:pPr>
      <w:r w:rsidRPr="009C4015">
        <w:rPr>
          <w:rFonts w:ascii="Arial" w:hAnsi="Arial" w:cs="Arial"/>
        </w:rPr>
        <w:t>Stopping the school from processing any personal data entirely</w:t>
      </w:r>
    </w:p>
    <w:p w14:paraId="6EE2ABD3" w14:textId="77777777" w:rsidR="00320EEE" w:rsidRPr="009C4015" w:rsidRDefault="00320EEE" w:rsidP="00320EEE">
      <w:pPr>
        <w:jc w:val="both"/>
        <w:rPr>
          <w:rFonts w:ascii="Arial" w:hAnsi="Arial" w:cs="Arial"/>
        </w:rPr>
      </w:pPr>
      <w:r w:rsidRPr="009C4015">
        <w:rPr>
          <w:rFonts w:ascii="Arial" w:hAnsi="Arial" w:cs="Arial"/>
        </w:rPr>
        <w:t>The school will respond to any information rights request submitted verbally or in writing within one calendar month. If the case is deemed to be complex, then the school will extend the response deadline by an extra two calendar months.</w:t>
      </w:r>
    </w:p>
    <w:p w14:paraId="08E6BFA8" w14:textId="780CF6BE" w:rsidR="00320EEE" w:rsidRDefault="00320EEE" w:rsidP="00320EEE">
      <w:pPr>
        <w:jc w:val="both"/>
        <w:rPr>
          <w:rFonts w:ascii="Arial" w:hAnsi="Arial" w:cs="Arial"/>
        </w:rPr>
      </w:pPr>
      <w:r w:rsidRPr="009C4015">
        <w:rPr>
          <w:rFonts w:ascii="Arial" w:hAnsi="Arial" w:cs="Arial"/>
        </w:rPr>
        <w:t>The school will ensure that staff are trained to recognise how to respond to information rights requests and how to differentiate between different types of information rights requests.</w:t>
      </w:r>
    </w:p>
    <w:p w14:paraId="2462D4AE" w14:textId="7E85E236" w:rsidR="009C4015" w:rsidRDefault="009C4015" w:rsidP="00320EEE">
      <w:pPr>
        <w:jc w:val="both"/>
        <w:rPr>
          <w:rFonts w:ascii="Arial" w:hAnsi="Arial" w:cs="Arial"/>
        </w:rPr>
      </w:pPr>
    </w:p>
    <w:p w14:paraId="71442B00" w14:textId="5F3282BA" w:rsidR="009C4015" w:rsidRDefault="009C4015" w:rsidP="00320EEE">
      <w:pPr>
        <w:jc w:val="both"/>
        <w:rPr>
          <w:rFonts w:ascii="Arial" w:hAnsi="Arial" w:cs="Arial"/>
        </w:rPr>
      </w:pPr>
    </w:p>
    <w:p w14:paraId="2FCE10C8" w14:textId="03AD087A" w:rsidR="009C4015" w:rsidRPr="009C4015" w:rsidRDefault="009C4015" w:rsidP="00320EEE">
      <w:pPr>
        <w:jc w:val="both"/>
        <w:rPr>
          <w:rFonts w:ascii="Arial" w:hAnsi="Arial" w:cs="Arial"/>
          <w:b/>
          <w:color w:val="365F91" w:themeColor="accent1" w:themeShade="BF"/>
          <w:sz w:val="28"/>
          <w:szCs w:val="28"/>
        </w:rPr>
      </w:pPr>
      <w:r>
        <w:rPr>
          <w:rFonts w:ascii="Arial" w:hAnsi="Arial" w:cs="Arial"/>
          <w:b/>
          <w:color w:val="365F91" w:themeColor="accent1" w:themeShade="BF"/>
          <w:sz w:val="28"/>
          <w:szCs w:val="28"/>
        </w:rPr>
        <w:t>Automated decision making and profiling</w:t>
      </w:r>
    </w:p>
    <w:p w14:paraId="712C1A11" w14:textId="77777777" w:rsidR="00320EEE" w:rsidRPr="009C4015" w:rsidRDefault="00320EEE" w:rsidP="009C4015">
      <w:pPr>
        <w:pStyle w:val="TNCBodyText"/>
        <w:spacing w:before="0" w:after="0"/>
        <w:rPr>
          <w:rFonts w:ascii="Arial" w:hAnsi="Arial" w:cs="Arial"/>
          <w:sz w:val="24"/>
          <w:szCs w:val="24"/>
        </w:rPr>
      </w:pPr>
      <w:bookmarkStart w:id="17" w:name="_[Updated]_Automated_decision"/>
      <w:bookmarkStart w:id="18" w:name="_Automated_decision_making"/>
      <w:bookmarkEnd w:id="17"/>
      <w:bookmarkEnd w:id="18"/>
      <w:r w:rsidRPr="009C4015">
        <w:rPr>
          <w:rFonts w:ascii="Arial" w:hAnsi="Arial" w:cs="Arial"/>
          <w:sz w:val="24"/>
          <w:szCs w:val="24"/>
        </w:rPr>
        <w:t>The school will only ever conduct solely automated decision making with legal or similarly significant effects is the decision is:</w:t>
      </w:r>
    </w:p>
    <w:p w14:paraId="43F0F7A2" w14:textId="77777777" w:rsidR="00320EEE" w:rsidRPr="009C4015" w:rsidRDefault="00320EEE" w:rsidP="005101F5">
      <w:pPr>
        <w:pStyle w:val="TNCBodyText"/>
        <w:numPr>
          <w:ilvl w:val="0"/>
          <w:numId w:val="32"/>
        </w:numPr>
        <w:spacing w:before="0" w:after="0"/>
        <w:rPr>
          <w:rFonts w:ascii="Arial" w:hAnsi="Arial" w:cs="Arial"/>
          <w:sz w:val="24"/>
          <w:szCs w:val="24"/>
        </w:rPr>
      </w:pPr>
      <w:r w:rsidRPr="009C4015">
        <w:rPr>
          <w:rFonts w:ascii="Arial" w:hAnsi="Arial" w:cs="Arial"/>
          <w:sz w:val="24"/>
          <w:szCs w:val="24"/>
        </w:rPr>
        <w:t>Necessary for entering into or performance of a contract.</w:t>
      </w:r>
    </w:p>
    <w:p w14:paraId="0E58ECA1" w14:textId="77777777" w:rsidR="00320EEE" w:rsidRPr="009C4015" w:rsidRDefault="00320EEE" w:rsidP="005101F5">
      <w:pPr>
        <w:pStyle w:val="TNCBodyText"/>
        <w:numPr>
          <w:ilvl w:val="0"/>
          <w:numId w:val="32"/>
        </w:numPr>
        <w:spacing w:before="0" w:after="0"/>
        <w:rPr>
          <w:rFonts w:ascii="Arial" w:hAnsi="Arial" w:cs="Arial"/>
          <w:sz w:val="24"/>
          <w:szCs w:val="24"/>
        </w:rPr>
      </w:pPr>
      <w:r w:rsidRPr="009C4015">
        <w:rPr>
          <w:rFonts w:ascii="Arial" w:hAnsi="Arial" w:cs="Arial"/>
          <w:sz w:val="24"/>
          <w:szCs w:val="24"/>
        </w:rPr>
        <w:t>Authorised by law.</w:t>
      </w:r>
    </w:p>
    <w:p w14:paraId="047A89C0" w14:textId="77777777" w:rsidR="00320EEE" w:rsidRPr="009C4015" w:rsidRDefault="00320EEE" w:rsidP="005101F5">
      <w:pPr>
        <w:pStyle w:val="TNCBodyText"/>
        <w:numPr>
          <w:ilvl w:val="0"/>
          <w:numId w:val="32"/>
        </w:numPr>
        <w:spacing w:before="0" w:after="0"/>
        <w:rPr>
          <w:rFonts w:ascii="Arial" w:hAnsi="Arial" w:cs="Arial"/>
          <w:sz w:val="24"/>
          <w:szCs w:val="24"/>
        </w:rPr>
      </w:pPr>
      <w:r w:rsidRPr="009C4015">
        <w:rPr>
          <w:rFonts w:ascii="Arial" w:hAnsi="Arial" w:cs="Arial"/>
          <w:sz w:val="24"/>
          <w:szCs w:val="24"/>
        </w:rPr>
        <w:t>Based on the individual’s explicit consent.</w:t>
      </w:r>
    </w:p>
    <w:p w14:paraId="6C033322"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Automated decisions will not concern a child nor use special category personal data, unless:</w:t>
      </w:r>
    </w:p>
    <w:p w14:paraId="51CD9BE2" w14:textId="77777777" w:rsidR="00320EEE" w:rsidRPr="009C4015" w:rsidRDefault="00320EEE" w:rsidP="005101F5">
      <w:pPr>
        <w:pStyle w:val="TNCBodyText"/>
        <w:numPr>
          <w:ilvl w:val="0"/>
          <w:numId w:val="33"/>
        </w:numPr>
        <w:spacing w:before="0" w:after="0"/>
        <w:rPr>
          <w:rFonts w:ascii="Arial" w:hAnsi="Arial" w:cs="Arial"/>
          <w:sz w:val="24"/>
          <w:szCs w:val="24"/>
        </w:rPr>
      </w:pPr>
      <w:r w:rsidRPr="009C4015">
        <w:rPr>
          <w:rFonts w:ascii="Arial" w:hAnsi="Arial" w:cs="Arial"/>
          <w:sz w:val="24"/>
          <w:szCs w:val="24"/>
        </w:rPr>
        <w:t>The school has the explicit consent of the individual.</w:t>
      </w:r>
    </w:p>
    <w:p w14:paraId="57E202BE" w14:textId="77777777" w:rsidR="00320EEE" w:rsidRPr="009C4015" w:rsidRDefault="00320EEE" w:rsidP="005101F5">
      <w:pPr>
        <w:pStyle w:val="TNCBodyText"/>
        <w:numPr>
          <w:ilvl w:val="0"/>
          <w:numId w:val="33"/>
        </w:numPr>
        <w:spacing w:before="0" w:after="0"/>
        <w:rPr>
          <w:rFonts w:ascii="Arial" w:hAnsi="Arial" w:cs="Arial"/>
          <w:sz w:val="24"/>
          <w:szCs w:val="24"/>
        </w:rPr>
      </w:pPr>
      <w:r w:rsidRPr="009C4015">
        <w:rPr>
          <w:rFonts w:ascii="Arial" w:hAnsi="Arial" w:cs="Arial"/>
          <w:sz w:val="24"/>
          <w:szCs w:val="24"/>
        </w:rPr>
        <w:t>The processing is necessary for reasons of substantial public interest.</w:t>
      </w:r>
    </w:p>
    <w:p w14:paraId="14902478"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conduct a DPIA for automated decision making to mitigate risk of errors, bias and discrimination.</w:t>
      </w:r>
    </w:p>
    <w:p w14:paraId="78D3C337"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ensure that individuals concerned are given specific information about the processing and an opportunity to challenge or request a review of the decision.</w:t>
      </w:r>
    </w:p>
    <w:p w14:paraId="6EF51AF3" w14:textId="0E6A5C21"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Generative AI systems will not be used to make solely automated decisions with significant effects on individuals, such as decisions regarding academic grading, behaviour sanctions, admissions, or staff appraisals, unless a suitably qualified person reviews and authorises the decision-making outcome.</w:t>
      </w:r>
    </w:p>
    <w:p w14:paraId="4C17D3CA"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Individuals have the right not to be subject to a decision when both of the following conditions are met:</w:t>
      </w:r>
    </w:p>
    <w:p w14:paraId="4924BB6F" w14:textId="77777777" w:rsidR="00320EEE" w:rsidRPr="009C4015" w:rsidRDefault="00320EEE" w:rsidP="005101F5">
      <w:pPr>
        <w:pStyle w:val="TNCBodyText"/>
        <w:numPr>
          <w:ilvl w:val="0"/>
          <w:numId w:val="34"/>
        </w:numPr>
        <w:spacing w:before="0" w:after="0"/>
        <w:rPr>
          <w:rFonts w:ascii="Arial" w:hAnsi="Arial" w:cs="Arial"/>
          <w:sz w:val="24"/>
          <w:szCs w:val="24"/>
        </w:rPr>
      </w:pPr>
      <w:r w:rsidRPr="009C4015">
        <w:rPr>
          <w:rFonts w:ascii="Arial" w:hAnsi="Arial" w:cs="Arial"/>
          <w:sz w:val="24"/>
          <w:szCs w:val="24"/>
        </w:rPr>
        <w:t>It is based on automated processing, e.g. profiling</w:t>
      </w:r>
    </w:p>
    <w:p w14:paraId="21375D01" w14:textId="77777777" w:rsidR="00320EEE" w:rsidRPr="009C4015" w:rsidRDefault="00320EEE" w:rsidP="005101F5">
      <w:pPr>
        <w:pStyle w:val="TNCBodyText"/>
        <w:numPr>
          <w:ilvl w:val="0"/>
          <w:numId w:val="34"/>
        </w:numPr>
        <w:spacing w:before="0" w:after="0"/>
        <w:rPr>
          <w:rFonts w:ascii="Arial" w:hAnsi="Arial" w:cs="Arial"/>
          <w:sz w:val="24"/>
          <w:szCs w:val="24"/>
        </w:rPr>
      </w:pPr>
      <w:r w:rsidRPr="009C4015">
        <w:rPr>
          <w:rFonts w:ascii="Arial" w:hAnsi="Arial" w:cs="Arial"/>
          <w:sz w:val="24"/>
          <w:szCs w:val="24"/>
        </w:rPr>
        <w:t>It produces a legal effect or a similarly significant effect on the individual</w:t>
      </w:r>
    </w:p>
    <w:p w14:paraId="63F7B45F"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The school will take steps to ensure that individuals are able to obtain human intervention, express their point of view, and obtain an explanation of the decision and challenge it. </w:t>
      </w:r>
    </w:p>
    <w:p w14:paraId="30CF8584"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When automatically processing personal data for profiling purposes, the school will ensure that the appropriate safeguards are in place, including:</w:t>
      </w:r>
    </w:p>
    <w:p w14:paraId="2441ED1A" w14:textId="77777777" w:rsidR="00320EEE" w:rsidRPr="009C4015" w:rsidRDefault="00320EEE" w:rsidP="005101F5">
      <w:pPr>
        <w:pStyle w:val="TNCBodyText"/>
        <w:numPr>
          <w:ilvl w:val="0"/>
          <w:numId w:val="35"/>
        </w:numPr>
        <w:spacing w:before="0" w:after="0"/>
        <w:rPr>
          <w:rFonts w:ascii="Arial" w:hAnsi="Arial" w:cs="Arial"/>
          <w:sz w:val="24"/>
          <w:szCs w:val="24"/>
        </w:rPr>
      </w:pPr>
      <w:r w:rsidRPr="009C4015">
        <w:rPr>
          <w:rFonts w:ascii="Arial" w:hAnsi="Arial" w:cs="Arial"/>
          <w:sz w:val="24"/>
          <w:szCs w:val="24"/>
        </w:rPr>
        <w:t>Ensuring processing is fair and transparent by providing meaningful information about the logic involved, as well as the significance and the predicted impact.</w:t>
      </w:r>
    </w:p>
    <w:p w14:paraId="1031B140" w14:textId="77777777" w:rsidR="00320EEE" w:rsidRPr="009C4015" w:rsidRDefault="00320EEE" w:rsidP="005101F5">
      <w:pPr>
        <w:pStyle w:val="TNCBodyText"/>
        <w:numPr>
          <w:ilvl w:val="0"/>
          <w:numId w:val="35"/>
        </w:numPr>
        <w:spacing w:before="0" w:after="0"/>
        <w:rPr>
          <w:rFonts w:ascii="Arial" w:hAnsi="Arial" w:cs="Arial"/>
          <w:sz w:val="24"/>
          <w:szCs w:val="24"/>
        </w:rPr>
      </w:pPr>
      <w:r w:rsidRPr="009C4015">
        <w:rPr>
          <w:rFonts w:ascii="Arial" w:hAnsi="Arial" w:cs="Arial"/>
          <w:sz w:val="24"/>
          <w:szCs w:val="24"/>
        </w:rPr>
        <w:t>Using appropriate mathematical or statistical procedures.</w:t>
      </w:r>
    </w:p>
    <w:p w14:paraId="5D699D92" w14:textId="77777777" w:rsidR="00320EEE" w:rsidRPr="009C4015" w:rsidRDefault="00320EEE" w:rsidP="005101F5">
      <w:pPr>
        <w:pStyle w:val="TNCBodyText"/>
        <w:numPr>
          <w:ilvl w:val="0"/>
          <w:numId w:val="35"/>
        </w:numPr>
        <w:spacing w:before="0" w:after="0"/>
        <w:rPr>
          <w:rFonts w:ascii="Arial" w:hAnsi="Arial" w:cs="Arial"/>
          <w:sz w:val="24"/>
          <w:szCs w:val="24"/>
        </w:rPr>
      </w:pPr>
      <w:r w:rsidRPr="009C4015">
        <w:rPr>
          <w:rFonts w:ascii="Arial" w:hAnsi="Arial" w:cs="Arial"/>
          <w:sz w:val="24"/>
          <w:szCs w:val="24"/>
        </w:rPr>
        <w:t>Implementing appropriate technical and organisational measures to enable inaccuracies to be corrected and minimise the risk of errors.</w:t>
      </w:r>
    </w:p>
    <w:p w14:paraId="37CEC228" w14:textId="215D1656" w:rsidR="00320EEE" w:rsidRDefault="00320EEE" w:rsidP="005101F5">
      <w:pPr>
        <w:pStyle w:val="TNCBodyText"/>
        <w:numPr>
          <w:ilvl w:val="0"/>
          <w:numId w:val="35"/>
        </w:numPr>
        <w:spacing w:before="0" w:after="0"/>
        <w:rPr>
          <w:rFonts w:ascii="Arial" w:hAnsi="Arial" w:cs="Arial"/>
          <w:sz w:val="24"/>
          <w:szCs w:val="24"/>
        </w:rPr>
      </w:pPr>
      <w:r w:rsidRPr="009C4015">
        <w:rPr>
          <w:rFonts w:ascii="Arial" w:hAnsi="Arial" w:cs="Arial"/>
          <w:sz w:val="24"/>
          <w:szCs w:val="24"/>
        </w:rPr>
        <w:t>Securing personal data in a way that is proportionate to the risk to the interests and rights of the individual and prevents discriminatory effects.</w:t>
      </w:r>
    </w:p>
    <w:p w14:paraId="0B2EAB80" w14:textId="18760134" w:rsidR="009C4015" w:rsidRDefault="009C4015" w:rsidP="009C4015">
      <w:pPr>
        <w:pStyle w:val="TNCBodyText"/>
        <w:spacing w:before="0" w:after="0"/>
        <w:rPr>
          <w:rFonts w:ascii="Arial" w:hAnsi="Arial" w:cs="Arial"/>
          <w:sz w:val="24"/>
          <w:szCs w:val="24"/>
        </w:rPr>
      </w:pPr>
    </w:p>
    <w:p w14:paraId="0218E81C" w14:textId="508DF159"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Data protection by design and default</w:t>
      </w:r>
    </w:p>
    <w:p w14:paraId="6F54F20C" w14:textId="77777777" w:rsidR="00320EEE" w:rsidRPr="009C4015" w:rsidRDefault="00320EEE" w:rsidP="009C4015">
      <w:pPr>
        <w:pStyle w:val="TNCBodyText"/>
        <w:spacing w:before="0" w:after="0"/>
        <w:rPr>
          <w:rFonts w:ascii="Arial" w:hAnsi="Arial" w:cs="Arial"/>
          <w:sz w:val="24"/>
          <w:szCs w:val="24"/>
        </w:rPr>
      </w:pPr>
      <w:bookmarkStart w:id="19" w:name="_[New]_Data_protection"/>
      <w:bookmarkStart w:id="20" w:name="_Data_protection_by"/>
      <w:bookmarkEnd w:id="19"/>
      <w:bookmarkEnd w:id="20"/>
      <w:r w:rsidRPr="009C4015">
        <w:rPr>
          <w:rFonts w:ascii="Arial" w:hAnsi="Arial" w:cs="Arial"/>
          <w:sz w:val="24"/>
          <w:szCs w:val="24"/>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28D6A255"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lastRenderedPageBreak/>
        <w:t>The school will implement a data protection by design and default approach by using a number of methods, including, but not limited to:</w:t>
      </w:r>
    </w:p>
    <w:p w14:paraId="4D1E66FA" w14:textId="77777777" w:rsidR="00320EEE" w:rsidRPr="009C4015"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Considering data protection issues as part of the design and implementation of systems, services and practices.</w:t>
      </w:r>
    </w:p>
    <w:p w14:paraId="22616555" w14:textId="77777777" w:rsidR="00320EEE" w:rsidRPr="009C4015"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Making data protection an essential component of the core functionality of processing systems and services.</w:t>
      </w:r>
    </w:p>
    <w:p w14:paraId="0D791F8F" w14:textId="77777777" w:rsidR="00320EEE" w:rsidRPr="009C4015"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Automatically protecting personal data in school ICT systems.</w:t>
      </w:r>
    </w:p>
    <w:p w14:paraId="7ABC74D5" w14:textId="77777777" w:rsidR="00320EEE" w:rsidRPr="009C4015"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Implementing basic technical measures within the school network and ICT systems to ensure data is kept secure.</w:t>
      </w:r>
    </w:p>
    <w:p w14:paraId="2ADAFEF3" w14:textId="77777777" w:rsidR="00320EEE" w:rsidRPr="009C4015"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Promoting the identity of the DPO as a point of contact.</w:t>
      </w:r>
    </w:p>
    <w:p w14:paraId="2E737596" w14:textId="7070CCC1" w:rsidR="00320EEE" w:rsidRDefault="00320EEE" w:rsidP="005101F5">
      <w:pPr>
        <w:pStyle w:val="TNCBodyText"/>
        <w:numPr>
          <w:ilvl w:val="0"/>
          <w:numId w:val="36"/>
        </w:numPr>
        <w:spacing w:before="0" w:after="0"/>
        <w:rPr>
          <w:rFonts w:ascii="Arial" w:hAnsi="Arial" w:cs="Arial"/>
          <w:sz w:val="24"/>
          <w:szCs w:val="24"/>
        </w:rPr>
      </w:pPr>
      <w:r w:rsidRPr="009C4015">
        <w:rPr>
          <w:rFonts w:ascii="Arial" w:hAnsi="Arial" w:cs="Arial"/>
          <w:sz w:val="24"/>
          <w:szCs w:val="24"/>
        </w:rPr>
        <w:t>Ensuring that documents are written in plain language so individuals can easily understand what is being done with personal data.</w:t>
      </w:r>
    </w:p>
    <w:p w14:paraId="6E81C66C" w14:textId="12BC31CA" w:rsidR="009C4015" w:rsidRDefault="009C4015" w:rsidP="009C4015">
      <w:pPr>
        <w:pStyle w:val="TNCBodyText"/>
        <w:spacing w:before="0" w:after="0"/>
        <w:rPr>
          <w:rFonts w:ascii="Arial" w:hAnsi="Arial" w:cs="Arial"/>
          <w:sz w:val="24"/>
          <w:szCs w:val="24"/>
        </w:rPr>
      </w:pPr>
    </w:p>
    <w:p w14:paraId="58CEDB10" w14:textId="31668C36"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Data Protection Impact Assessments (DPIAs)</w:t>
      </w:r>
    </w:p>
    <w:p w14:paraId="3688CE63" w14:textId="5B3C987F" w:rsidR="00320EEE" w:rsidRPr="009C4015" w:rsidRDefault="00320EEE" w:rsidP="009C4015">
      <w:pPr>
        <w:pStyle w:val="TNCBodyText"/>
        <w:spacing w:before="0" w:after="0"/>
        <w:rPr>
          <w:rFonts w:ascii="Arial" w:hAnsi="Arial" w:cs="Arial"/>
          <w:sz w:val="24"/>
          <w:szCs w:val="24"/>
        </w:rPr>
      </w:pPr>
      <w:bookmarkStart w:id="21" w:name="_Data_Protection_Impact"/>
      <w:bookmarkEnd w:id="21"/>
      <w:r w:rsidRPr="009C4015">
        <w:rPr>
          <w:rFonts w:ascii="Arial" w:hAnsi="Arial" w:cs="Arial"/>
          <w:sz w:val="24"/>
          <w:szCs w:val="24"/>
        </w:rPr>
        <w:t>DPIAs will be used in certain circumstances to identify the most effective method of complying with the school’s data protection obligations and meeting individuals’ expectations of privacy. DPIAs will be conducted prior to the implementation of any generative AI tools where the processing of personal data is involved, particularly if the AI tool automates decision-making, involves profiling, or carries a risk of bias, inaccuracy, or data misuse.</w:t>
      </w:r>
    </w:p>
    <w:p w14:paraId="396286A1" w14:textId="59CE9E38"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A DPIA will include specific evaluation of the risks associated with AI systems, including fairness, accuracy, accountability, transparency, and security, in accordance with the </w:t>
      </w:r>
      <w:proofErr w:type="spellStart"/>
      <w:r w:rsidRPr="009C4015">
        <w:rPr>
          <w:rFonts w:ascii="Arial" w:hAnsi="Arial" w:cs="Arial"/>
          <w:sz w:val="24"/>
          <w:szCs w:val="24"/>
        </w:rPr>
        <w:t>DfE’s</w:t>
      </w:r>
      <w:proofErr w:type="spellEnd"/>
      <w:r w:rsidRPr="009C4015">
        <w:rPr>
          <w:rFonts w:ascii="Arial" w:hAnsi="Arial" w:cs="Arial"/>
          <w:sz w:val="24"/>
          <w:szCs w:val="24"/>
        </w:rPr>
        <w:t xml:space="preserve"> ‘Generative artificial intelligence in education (2025)’ guidance.</w:t>
      </w:r>
    </w:p>
    <w:p w14:paraId="13D3A017"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38B13E6A"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High risk processing includes, but is not limited to, the following:</w:t>
      </w:r>
    </w:p>
    <w:p w14:paraId="02B43ADC" w14:textId="77777777" w:rsidR="00320EEE" w:rsidRPr="009C4015" w:rsidRDefault="00320EEE" w:rsidP="005101F5">
      <w:pPr>
        <w:pStyle w:val="TNCBodyText"/>
        <w:numPr>
          <w:ilvl w:val="0"/>
          <w:numId w:val="37"/>
        </w:numPr>
        <w:spacing w:before="0" w:after="0"/>
        <w:rPr>
          <w:rFonts w:ascii="Arial" w:hAnsi="Arial" w:cs="Arial"/>
          <w:sz w:val="24"/>
          <w:szCs w:val="24"/>
        </w:rPr>
      </w:pPr>
      <w:r w:rsidRPr="009C4015">
        <w:rPr>
          <w:rFonts w:ascii="Arial" w:hAnsi="Arial" w:cs="Arial"/>
          <w:sz w:val="24"/>
          <w:szCs w:val="24"/>
        </w:rPr>
        <w:t>Systematic and extensive processing activities, such as profiling</w:t>
      </w:r>
    </w:p>
    <w:p w14:paraId="5742AEEF" w14:textId="77777777" w:rsidR="00320EEE" w:rsidRPr="009C4015" w:rsidRDefault="00320EEE" w:rsidP="005101F5">
      <w:pPr>
        <w:pStyle w:val="TNCBodyText"/>
        <w:numPr>
          <w:ilvl w:val="0"/>
          <w:numId w:val="37"/>
        </w:numPr>
        <w:spacing w:before="0" w:after="0"/>
        <w:rPr>
          <w:rFonts w:ascii="Arial" w:hAnsi="Arial" w:cs="Arial"/>
          <w:sz w:val="24"/>
          <w:szCs w:val="24"/>
        </w:rPr>
      </w:pPr>
      <w:r w:rsidRPr="009C4015">
        <w:rPr>
          <w:rFonts w:ascii="Arial" w:hAnsi="Arial" w:cs="Arial"/>
          <w:sz w:val="24"/>
          <w:szCs w:val="24"/>
        </w:rPr>
        <w:t>Large scale processing of special categories of data or personal data which is in relation to criminal convictions or offences</w:t>
      </w:r>
    </w:p>
    <w:p w14:paraId="343DFCB1" w14:textId="77777777" w:rsidR="00320EEE" w:rsidRPr="009C4015" w:rsidRDefault="00320EEE" w:rsidP="005101F5">
      <w:pPr>
        <w:pStyle w:val="TNCBodyText"/>
        <w:numPr>
          <w:ilvl w:val="0"/>
          <w:numId w:val="37"/>
        </w:numPr>
        <w:spacing w:before="0" w:after="0"/>
        <w:rPr>
          <w:rFonts w:ascii="Arial" w:hAnsi="Arial" w:cs="Arial"/>
          <w:sz w:val="24"/>
          <w:szCs w:val="24"/>
        </w:rPr>
      </w:pPr>
      <w:r w:rsidRPr="009C4015">
        <w:rPr>
          <w:rFonts w:ascii="Arial" w:hAnsi="Arial" w:cs="Arial"/>
          <w:sz w:val="24"/>
          <w:szCs w:val="24"/>
        </w:rPr>
        <w:t>The use of CCTV</w:t>
      </w:r>
    </w:p>
    <w:p w14:paraId="4913D211"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ensure that all DPIAs include the following information:</w:t>
      </w:r>
    </w:p>
    <w:p w14:paraId="186E9FC2" w14:textId="77777777" w:rsidR="00320EEE" w:rsidRPr="009C4015" w:rsidRDefault="00320EEE" w:rsidP="005101F5">
      <w:pPr>
        <w:pStyle w:val="TNCBodyText"/>
        <w:numPr>
          <w:ilvl w:val="0"/>
          <w:numId w:val="38"/>
        </w:numPr>
        <w:spacing w:before="0" w:after="0"/>
        <w:rPr>
          <w:rFonts w:ascii="Arial" w:hAnsi="Arial" w:cs="Arial"/>
          <w:sz w:val="24"/>
          <w:szCs w:val="24"/>
        </w:rPr>
      </w:pPr>
      <w:r w:rsidRPr="009C4015">
        <w:rPr>
          <w:rFonts w:ascii="Arial" w:hAnsi="Arial" w:cs="Arial"/>
          <w:sz w:val="24"/>
          <w:szCs w:val="24"/>
        </w:rPr>
        <w:t>A description of the processing operations and the purposes</w:t>
      </w:r>
    </w:p>
    <w:p w14:paraId="66F39730" w14:textId="77777777" w:rsidR="00320EEE" w:rsidRPr="009C4015" w:rsidRDefault="00320EEE" w:rsidP="005101F5">
      <w:pPr>
        <w:pStyle w:val="TNCBodyText"/>
        <w:numPr>
          <w:ilvl w:val="0"/>
          <w:numId w:val="38"/>
        </w:numPr>
        <w:spacing w:before="0" w:after="0"/>
        <w:rPr>
          <w:rFonts w:ascii="Arial" w:hAnsi="Arial" w:cs="Arial"/>
          <w:sz w:val="24"/>
          <w:szCs w:val="24"/>
        </w:rPr>
      </w:pPr>
      <w:r w:rsidRPr="009C4015">
        <w:rPr>
          <w:rFonts w:ascii="Arial" w:hAnsi="Arial" w:cs="Arial"/>
          <w:sz w:val="24"/>
          <w:szCs w:val="24"/>
        </w:rPr>
        <w:t>An assessment of the necessity and proportionality of the processing in relation to the purpose</w:t>
      </w:r>
    </w:p>
    <w:p w14:paraId="29FBF1BE" w14:textId="77777777" w:rsidR="00320EEE" w:rsidRPr="009C4015" w:rsidRDefault="00320EEE" w:rsidP="005101F5">
      <w:pPr>
        <w:pStyle w:val="TNCBodyText"/>
        <w:numPr>
          <w:ilvl w:val="0"/>
          <w:numId w:val="38"/>
        </w:numPr>
        <w:spacing w:before="0" w:after="0"/>
        <w:rPr>
          <w:rFonts w:ascii="Arial" w:hAnsi="Arial" w:cs="Arial"/>
          <w:sz w:val="24"/>
          <w:szCs w:val="24"/>
        </w:rPr>
      </w:pPr>
      <w:r w:rsidRPr="009C4015">
        <w:rPr>
          <w:rFonts w:ascii="Arial" w:hAnsi="Arial" w:cs="Arial"/>
          <w:sz w:val="24"/>
          <w:szCs w:val="24"/>
        </w:rPr>
        <w:t>An outline of the risks to individuals</w:t>
      </w:r>
    </w:p>
    <w:p w14:paraId="4175CFAE" w14:textId="77777777" w:rsidR="00320EEE" w:rsidRPr="009C4015" w:rsidRDefault="00320EEE" w:rsidP="005101F5">
      <w:pPr>
        <w:pStyle w:val="TNCBodyText"/>
        <w:numPr>
          <w:ilvl w:val="0"/>
          <w:numId w:val="38"/>
        </w:numPr>
        <w:spacing w:before="0" w:after="0"/>
        <w:rPr>
          <w:rFonts w:ascii="Arial" w:hAnsi="Arial" w:cs="Arial"/>
          <w:sz w:val="24"/>
          <w:szCs w:val="24"/>
        </w:rPr>
      </w:pPr>
      <w:r w:rsidRPr="009C4015">
        <w:rPr>
          <w:rFonts w:ascii="Arial" w:hAnsi="Arial" w:cs="Arial"/>
          <w:sz w:val="24"/>
          <w:szCs w:val="24"/>
        </w:rPr>
        <w:t>The measures implemented in order to address risk</w:t>
      </w:r>
    </w:p>
    <w:p w14:paraId="5FAD0EE4" w14:textId="6698A1B5" w:rsidR="00320EEE" w:rsidRDefault="00320EEE" w:rsidP="009C4015">
      <w:pPr>
        <w:pStyle w:val="TNCBodyText"/>
        <w:spacing w:before="0" w:after="0"/>
        <w:rPr>
          <w:rFonts w:ascii="Arial" w:hAnsi="Arial" w:cs="Arial"/>
          <w:sz w:val="24"/>
          <w:szCs w:val="24"/>
        </w:rPr>
      </w:pPr>
      <w:r w:rsidRPr="009C4015">
        <w:rPr>
          <w:rFonts w:ascii="Arial" w:hAnsi="Arial" w:cs="Arial"/>
          <w:sz w:val="24"/>
          <w:szCs w:val="24"/>
        </w:rPr>
        <w:t>Where a DPIA indicates high risk data processing, the school will consult the ICO to seek its opinion as to whether the processing operation complies with the UK GDPR.</w:t>
      </w:r>
    </w:p>
    <w:p w14:paraId="08809504" w14:textId="47E18262" w:rsidR="009C4015" w:rsidRDefault="009C4015" w:rsidP="009C4015">
      <w:pPr>
        <w:pStyle w:val="TNCBodyText"/>
        <w:spacing w:before="0" w:after="0"/>
        <w:rPr>
          <w:rFonts w:ascii="Arial" w:hAnsi="Arial" w:cs="Arial"/>
          <w:sz w:val="24"/>
          <w:szCs w:val="24"/>
        </w:rPr>
      </w:pPr>
    </w:p>
    <w:p w14:paraId="3153D1D4" w14:textId="09984FFE"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lastRenderedPageBreak/>
        <w:t>Data breaches</w:t>
      </w:r>
    </w:p>
    <w:p w14:paraId="4B22971E" w14:textId="77777777" w:rsidR="00320EEE" w:rsidRPr="009C4015" w:rsidRDefault="00320EEE" w:rsidP="009C4015">
      <w:pPr>
        <w:pStyle w:val="TNCBodyText"/>
        <w:spacing w:before="0" w:after="0"/>
        <w:rPr>
          <w:rFonts w:ascii="Arial" w:hAnsi="Arial" w:cs="Arial"/>
          <w:sz w:val="24"/>
          <w:szCs w:val="24"/>
        </w:rPr>
      </w:pPr>
      <w:bookmarkStart w:id="22" w:name="_[Updated]_Data_breaches"/>
      <w:bookmarkStart w:id="23" w:name="_Data_breaches"/>
      <w:bookmarkEnd w:id="22"/>
      <w:bookmarkEnd w:id="23"/>
      <w:r w:rsidRPr="009C4015">
        <w:rPr>
          <w:rFonts w:ascii="Arial" w:hAnsi="Arial" w:cs="Arial"/>
          <w:sz w:val="24"/>
          <w:szCs w:val="24"/>
        </w:rPr>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14:paraId="090C456D"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Effective and robust breach detection, investigation and internal reporting procedures are in place at the school, which facilitate decision-making in relation to whether the relevant supervisory authority or the public need to be notified.</w:t>
      </w:r>
    </w:p>
    <w:p w14:paraId="36D00CD0"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the school faces a data security incident, the DPO will coordinate an effort to establish whether a personal data breach has occurred, assess the significance of any breach, and take prompt and appropriate steps to address it.</w:t>
      </w:r>
    </w:p>
    <w:p w14:paraId="66885376"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16F6D626"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Within a breach notification to the supervisory authority, the following information will be outlined:</w:t>
      </w:r>
    </w:p>
    <w:p w14:paraId="16822216" w14:textId="77777777" w:rsidR="00320EEE" w:rsidRPr="009C4015" w:rsidRDefault="00320EEE" w:rsidP="005101F5">
      <w:pPr>
        <w:pStyle w:val="TNCBodyText"/>
        <w:numPr>
          <w:ilvl w:val="0"/>
          <w:numId w:val="39"/>
        </w:numPr>
        <w:spacing w:before="0" w:after="0"/>
        <w:rPr>
          <w:rFonts w:ascii="Arial" w:hAnsi="Arial" w:cs="Arial"/>
          <w:sz w:val="24"/>
          <w:szCs w:val="24"/>
        </w:rPr>
      </w:pPr>
      <w:r w:rsidRPr="009C4015">
        <w:rPr>
          <w:rFonts w:ascii="Arial" w:hAnsi="Arial" w:cs="Arial"/>
          <w:sz w:val="24"/>
          <w:szCs w:val="24"/>
        </w:rPr>
        <w:t>The nature of the personal data breach, including the categories and approximate number of individuals and records concerned</w:t>
      </w:r>
    </w:p>
    <w:p w14:paraId="196254E6" w14:textId="77777777" w:rsidR="00320EEE" w:rsidRPr="009C4015" w:rsidRDefault="00320EEE" w:rsidP="005101F5">
      <w:pPr>
        <w:pStyle w:val="TNCBodyText"/>
        <w:numPr>
          <w:ilvl w:val="0"/>
          <w:numId w:val="39"/>
        </w:numPr>
        <w:spacing w:before="0" w:after="0"/>
        <w:rPr>
          <w:rFonts w:ascii="Arial" w:hAnsi="Arial" w:cs="Arial"/>
          <w:sz w:val="24"/>
          <w:szCs w:val="24"/>
        </w:rPr>
      </w:pPr>
      <w:r w:rsidRPr="009C4015">
        <w:rPr>
          <w:rFonts w:ascii="Arial" w:hAnsi="Arial" w:cs="Arial"/>
          <w:sz w:val="24"/>
          <w:szCs w:val="24"/>
        </w:rPr>
        <w:t>The name and contact details of the DPO</w:t>
      </w:r>
    </w:p>
    <w:p w14:paraId="6C5FCA27" w14:textId="77777777" w:rsidR="00320EEE" w:rsidRPr="009C4015" w:rsidRDefault="00320EEE" w:rsidP="005101F5">
      <w:pPr>
        <w:pStyle w:val="TNCBodyText"/>
        <w:numPr>
          <w:ilvl w:val="0"/>
          <w:numId w:val="39"/>
        </w:numPr>
        <w:spacing w:before="0" w:after="0"/>
        <w:rPr>
          <w:rFonts w:ascii="Arial" w:hAnsi="Arial" w:cs="Arial"/>
          <w:sz w:val="24"/>
          <w:szCs w:val="24"/>
        </w:rPr>
      </w:pPr>
      <w:r w:rsidRPr="009C4015">
        <w:rPr>
          <w:rFonts w:ascii="Arial" w:hAnsi="Arial" w:cs="Arial"/>
          <w:sz w:val="24"/>
          <w:szCs w:val="24"/>
        </w:rPr>
        <w:t xml:space="preserve">An explanation of the likely consequences of the personal data breach </w:t>
      </w:r>
    </w:p>
    <w:p w14:paraId="31DB28C3" w14:textId="77777777" w:rsidR="00320EEE" w:rsidRPr="009C4015" w:rsidRDefault="00320EEE" w:rsidP="005101F5">
      <w:pPr>
        <w:pStyle w:val="TNCBodyText"/>
        <w:numPr>
          <w:ilvl w:val="0"/>
          <w:numId w:val="39"/>
        </w:numPr>
        <w:spacing w:before="0" w:after="0"/>
        <w:rPr>
          <w:rFonts w:ascii="Arial" w:hAnsi="Arial" w:cs="Arial"/>
          <w:sz w:val="24"/>
          <w:szCs w:val="24"/>
        </w:rPr>
      </w:pPr>
      <w:r w:rsidRPr="009C4015">
        <w:rPr>
          <w:rFonts w:ascii="Arial" w:hAnsi="Arial" w:cs="Arial"/>
          <w:sz w:val="24"/>
          <w:szCs w:val="24"/>
        </w:rPr>
        <w:t xml:space="preserve">A description of the proposed measures to be taken to deal with the personal data breach </w:t>
      </w:r>
    </w:p>
    <w:p w14:paraId="3FB79E93" w14:textId="77777777" w:rsidR="00320EEE" w:rsidRPr="009C4015" w:rsidRDefault="00320EEE" w:rsidP="005101F5">
      <w:pPr>
        <w:pStyle w:val="TNCBodyText"/>
        <w:numPr>
          <w:ilvl w:val="0"/>
          <w:numId w:val="39"/>
        </w:numPr>
        <w:spacing w:before="0" w:after="0"/>
        <w:rPr>
          <w:rFonts w:ascii="Arial" w:hAnsi="Arial" w:cs="Arial"/>
          <w:sz w:val="24"/>
          <w:szCs w:val="24"/>
        </w:rPr>
      </w:pPr>
      <w:r w:rsidRPr="009C4015">
        <w:rPr>
          <w:rFonts w:ascii="Arial" w:hAnsi="Arial" w:cs="Arial"/>
          <w:sz w:val="24"/>
          <w:szCs w:val="24"/>
        </w:rPr>
        <w:t>Where appropriate, a description of the measures taken to mitigate any possible adverse effects</w:t>
      </w:r>
    </w:p>
    <w:p w14:paraId="024B5029"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notifying an individual about a breach to their personal data, the school will provide specific and clear advice to individuals on the steps they can take to protect themselves and their data, where possible and appropriate to do so.</w:t>
      </w:r>
    </w:p>
    <w:p w14:paraId="1E4EF7CF"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ensure all facts regarding the breach, the effects of the breach and any decision-making processes and actions taken are documented in line with the UK GDPR accountability principle and in accordance with the Records Management Policy.</w:t>
      </w:r>
    </w:p>
    <w:p w14:paraId="56857B8B"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Failure to report a breach when required to do so may result in a fine, as well as a fine for the breach itself.</w:t>
      </w:r>
    </w:p>
    <w:p w14:paraId="59E16EF1" w14:textId="334187D5" w:rsidR="00320EEE"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work to identify the cause of the breach and assess how a recurrence can be prevented, e.g. by mandating data protection refresher training where the breach was a result of human error.</w:t>
      </w:r>
    </w:p>
    <w:p w14:paraId="7404D7EF" w14:textId="78DCD8B1" w:rsidR="009C4015" w:rsidRDefault="009C4015" w:rsidP="009C4015">
      <w:pPr>
        <w:pStyle w:val="TNCBodyText"/>
        <w:spacing w:before="0" w:after="0"/>
        <w:rPr>
          <w:rFonts w:ascii="Arial" w:hAnsi="Arial" w:cs="Arial"/>
          <w:sz w:val="24"/>
          <w:szCs w:val="24"/>
        </w:rPr>
      </w:pPr>
    </w:p>
    <w:p w14:paraId="4B71FBA8" w14:textId="2BC4DD8A"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Data Security</w:t>
      </w:r>
    </w:p>
    <w:p w14:paraId="557C87B4" w14:textId="77777777" w:rsidR="00320EEE" w:rsidRPr="009C4015" w:rsidRDefault="00320EEE" w:rsidP="009C4015">
      <w:pPr>
        <w:pStyle w:val="TNCBodyText"/>
        <w:spacing w:before="0" w:after="0"/>
        <w:rPr>
          <w:rFonts w:ascii="Arial" w:hAnsi="Arial" w:cs="Arial"/>
          <w:sz w:val="24"/>
          <w:szCs w:val="24"/>
        </w:rPr>
      </w:pPr>
      <w:bookmarkStart w:id="24" w:name="_Roles_and_responsibilities"/>
      <w:bookmarkStart w:id="25" w:name="_Monitoring_and_review"/>
      <w:bookmarkStart w:id="26" w:name="_[Updated]_Data_security"/>
      <w:bookmarkStart w:id="27" w:name="_Data_security"/>
      <w:bookmarkEnd w:id="24"/>
      <w:bookmarkEnd w:id="25"/>
      <w:bookmarkEnd w:id="26"/>
      <w:bookmarkEnd w:id="27"/>
      <w:r w:rsidRPr="009C4015">
        <w:rPr>
          <w:rFonts w:ascii="Arial" w:hAnsi="Arial" w:cs="Arial"/>
          <w:sz w:val="24"/>
          <w:szCs w:val="24"/>
        </w:rPr>
        <w:lastRenderedPageBreak/>
        <w:t xml:space="preserve">Confidential paper records will be kept in a locked filing cabinet, drawer or safe, with restricted access, and will not be left unattended or in clear view anywhere with general access. </w:t>
      </w:r>
    </w:p>
    <w:p w14:paraId="256EDDEF"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Digital data is coded, encrypted or password-protected, both on a local hard drive and on a network drive that is regularly backed up </w:t>
      </w:r>
      <w:r w:rsidRPr="009C4015">
        <w:rPr>
          <w:rFonts w:ascii="Arial" w:hAnsi="Arial" w:cs="Arial"/>
          <w:b/>
          <w:bCs/>
          <w:color w:val="8064A2" w:themeColor="accent4"/>
          <w:sz w:val="24"/>
          <w:szCs w:val="24"/>
          <w:u w:val="single"/>
        </w:rPr>
        <w:t>off-site</w:t>
      </w:r>
      <w:r w:rsidRPr="009C4015">
        <w:rPr>
          <w:rFonts w:ascii="Arial" w:hAnsi="Arial" w:cs="Arial"/>
          <w:sz w:val="24"/>
          <w:szCs w:val="24"/>
        </w:rPr>
        <w:t xml:space="preserve">. Where digital data is saved on removable storage or a portable device, the device will be kept in a </w:t>
      </w:r>
      <w:r w:rsidRPr="009C4015">
        <w:rPr>
          <w:rFonts w:ascii="Arial" w:hAnsi="Arial" w:cs="Arial"/>
          <w:b/>
          <w:bCs/>
          <w:color w:val="8064A2" w:themeColor="accent4"/>
          <w:sz w:val="24"/>
          <w:szCs w:val="24"/>
          <w:u w:val="single"/>
        </w:rPr>
        <w:t>locked filing cabinet, drawer or safe</w:t>
      </w:r>
      <w:r w:rsidRPr="009C4015">
        <w:rPr>
          <w:rFonts w:ascii="Arial" w:hAnsi="Arial" w:cs="Arial"/>
          <w:color w:val="8064A2" w:themeColor="accent4"/>
          <w:sz w:val="24"/>
          <w:szCs w:val="24"/>
        </w:rPr>
        <w:t xml:space="preserve"> </w:t>
      </w:r>
      <w:r w:rsidRPr="009C4015">
        <w:rPr>
          <w:rFonts w:ascii="Arial" w:hAnsi="Arial" w:cs="Arial"/>
          <w:sz w:val="24"/>
          <w:szCs w:val="24"/>
        </w:rPr>
        <w:t xml:space="preserve">when not in use. 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2944CFA0"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Where possible, staff and governors will not use their personal laptops or computers for school purposes. All necessary members of staff are provided with their own secure login and password, and every computer regularly prompts users to change their password. </w:t>
      </w:r>
    </w:p>
    <w:p w14:paraId="4FDDF0A2"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If staff and governors need to use their personal laptops for school purposes, particularly if they are working from home, they will bring their device into school before using it for work to ensure the appropriate software can be downloaded and information encrypted. </w:t>
      </w:r>
    </w:p>
    <w:p w14:paraId="106569F2"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1D9E1C64"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Before sharing data, all staff will ensure:</w:t>
      </w:r>
    </w:p>
    <w:p w14:paraId="55B3FA00" w14:textId="77777777" w:rsidR="00320EEE" w:rsidRPr="009C4015" w:rsidRDefault="00320EEE" w:rsidP="005101F5">
      <w:pPr>
        <w:pStyle w:val="TNCBodyText"/>
        <w:numPr>
          <w:ilvl w:val="0"/>
          <w:numId w:val="40"/>
        </w:numPr>
        <w:spacing w:before="0" w:after="0"/>
        <w:rPr>
          <w:rFonts w:ascii="Arial" w:hAnsi="Arial" w:cs="Arial"/>
          <w:sz w:val="24"/>
          <w:szCs w:val="24"/>
        </w:rPr>
      </w:pPr>
      <w:r w:rsidRPr="009C4015">
        <w:rPr>
          <w:rFonts w:ascii="Arial" w:hAnsi="Arial" w:cs="Arial"/>
          <w:sz w:val="24"/>
          <w:szCs w:val="24"/>
        </w:rPr>
        <w:t>They are allowed to share it.</w:t>
      </w:r>
    </w:p>
    <w:p w14:paraId="748AAB63" w14:textId="77777777" w:rsidR="00320EEE" w:rsidRPr="009C4015" w:rsidRDefault="00320EEE" w:rsidP="005101F5">
      <w:pPr>
        <w:pStyle w:val="TNCBodyText"/>
        <w:numPr>
          <w:ilvl w:val="0"/>
          <w:numId w:val="40"/>
        </w:numPr>
        <w:spacing w:before="0" w:after="0"/>
        <w:rPr>
          <w:rFonts w:ascii="Arial" w:hAnsi="Arial" w:cs="Arial"/>
          <w:sz w:val="24"/>
          <w:szCs w:val="24"/>
        </w:rPr>
      </w:pPr>
      <w:r w:rsidRPr="009C4015">
        <w:rPr>
          <w:rFonts w:ascii="Arial" w:hAnsi="Arial" w:cs="Arial"/>
          <w:sz w:val="24"/>
          <w:szCs w:val="24"/>
        </w:rPr>
        <w:t>That adequate security is in place to protect it.</w:t>
      </w:r>
    </w:p>
    <w:p w14:paraId="06DDE98F" w14:textId="77777777" w:rsidR="00320EEE" w:rsidRPr="009C4015" w:rsidRDefault="00320EEE" w:rsidP="005101F5">
      <w:pPr>
        <w:pStyle w:val="TNCBodyText"/>
        <w:numPr>
          <w:ilvl w:val="0"/>
          <w:numId w:val="40"/>
        </w:numPr>
        <w:spacing w:before="0" w:after="0"/>
        <w:rPr>
          <w:rFonts w:ascii="Arial" w:hAnsi="Arial" w:cs="Arial"/>
          <w:sz w:val="24"/>
          <w:szCs w:val="24"/>
        </w:rPr>
      </w:pPr>
      <w:r w:rsidRPr="009C4015">
        <w:rPr>
          <w:rFonts w:ascii="Arial" w:hAnsi="Arial" w:cs="Arial"/>
          <w:sz w:val="24"/>
          <w:szCs w:val="24"/>
        </w:rPr>
        <w:t xml:space="preserve">Who will receive the data has been outlined in a privacy notice. </w:t>
      </w:r>
    </w:p>
    <w:p w14:paraId="0A55B858"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158DAD96"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Under no circumstances are visitors allowed access to confidential or personal information. Visitors to areas of the school containing sensitive information are supervised at all times. </w:t>
      </w:r>
    </w:p>
    <w:p w14:paraId="77490E02"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The physical security of the school’s buildings and storage systems, and access to them, is reviewed on a </w:t>
      </w:r>
      <w:r w:rsidRPr="009C4015">
        <w:rPr>
          <w:rFonts w:ascii="Arial" w:hAnsi="Arial" w:cs="Arial"/>
          <w:b/>
          <w:bCs/>
          <w:color w:val="8064A2" w:themeColor="accent4"/>
          <w:sz w:val="24"/>
          <w:szCs w:val="24"/>
          <w:u w:val="single"/>
        </w:rPr>
        <w:t>termly</w:t>
      </w:r>
      <w:r w:rsidRPr="009C4015">
        <w:rPr>
          <w:rFonts w:ascii="Arial" w:hAnsi="Arial" w:cs="Arial"/>
          <w:sz w:val="24"/>
          <w:szCs w:val="24"/>
        </w:rPr>
        <w:t xml:space="preserve"> basis. If an increased risk in vandalism, burglary or theft is identified, extra measures to secure data storage will be put in place.</w:t>
      </w:r>
    </w:p>
    <w:p w14:paraId="48AB5D9C"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regularly test, assess and evaluate the effectiveness of any and all measures in place for data security.</w:t>
      </w:r>
    </w:p>
    <w:p w14:paraId="7132FF50"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takes its duties under the UK GDPR seriously and any unauthorised disclosure may result in disciplinary action. The SBM is responsible for continuity and recovery measures are in place to ensure the security of protected data.</w:t>
      </w:r>
    </w:p>
    <w:p w14:paraId="4C799181"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When disposing of data, paper documents will be shredded and digital storage devices will be physically destroyed when they are no longer required. ICT assets will be disposed of in accordance with the ICO’s guidance on the disposal of ICT assets. </w:t>
      </w:r>
    </w:p>
    <w:p w14:paraId="6ECFDC00" w14:textId="3A73B1F4" w:rsidR="00320EEE" w:rsidRDefault="00320EEE" w:rsidP="009C4015">
      <w:pPr>
        <w:pStyle w:val="TNCBodyText"/>
        <w:spacing w:before="0" w:after="0"/>
        <w:rPr>
          <w:rFonts w:ascii="Arial" w:hAnsi="Arial" w:cs="Arial"/>
          <w:sz w:val="24"/>
          <w:szCs w:val="24"/>
        </w:rPr>
      </w:pPr>
      <w:r w:rsidRPr="009C4015">
        <w:rPr>
          <w:rFonts w:ascii="Arial" w:hAnsi="Arial" w:cs="Arial"/>
          <w:sz w:val="24"/>
          <w:szCs w:val="24"/>
        </w:rPr>
        <w:lastRenderedPageBreak/>
        <w:t xml:space="preserve">The school holds the right to take the necessary disciplinary action against a staff member if they believe them to be in breach of the above security measures.  </w:t>
      </w:r>
    </w:p>
    <w:p w14:paraId="037EA7AC" w14:textId="2CF336A5" w:rsidR="009C4015" w:rsidRDefault="009C4015" w:rsidP="009C4015">
      <w:pPr>
        <w:pStyle w:val="TNCBodyText"/>
        <w:spacing w:before="0" w:after="0"/>
        <w:rPr>
          <w:rFonts w:ascii="Arial" w:hAnsi="Arial" w:cs="Arial"/>
          <w:sz w:val="24"/>
          <w:szCs w:val="24"/>
        </w:rPr>
      </w:pPr>
    </w:p>
    <w:p w14:paraId="09842486" w14:textId="209FE1F8"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Safeguarding</w:t>
      </w:r>
    </w:p>
    <w:p w14:paraId="74A198E9" w14:textId="77777777" w:rsidR="00320EEE" w:rsidRPr="009C4015" w:rsidRDefault="00320EEE" w:rsidP="009C4015">
      <w:pPr>
        <w:pStyle w:val="TNCBodyText"/>
        <w:spacing w:before="0" w:after="0"/>
        <w:rPr>
          <w:rFonts w:ascii="Arial" w:hAnsi="Arial" w:cs="Arial"/>
          <w:sz w:val="24"/>
          <w:szCs w:val="24"/>
        </w:rPr>
      </w:pPr>
      <w:bookmarkStart w:id="28" w:name="_[New]_Safeguarding"/>
      <w:bookmarkStart w:id="29" w:name="_Safeguarding"/>
      <w:bookmarkEnd w:id="28"/>
      <w:bookmarkEnd w:id="29"/>
      <w:r w:rsidRPr="009C4015">
        <w:rPr>
          <w:rFonts w:ascii="Arial" w:hAnsi="Arial" w:cs="Arial"/>
          <w:sz w:val="24"/>
          <w:szCs w:val="24"/>
        </w:rPr>
        <w:t xml:space="preserve">The school understands that the UK GDPR does not prevent or limit the sharing of information for the purposes of keeping children safe. </w:t>
      </w:r>
    </w:p>
    <w:p w14:paraId="767426AA"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60FC4A0E" w14:textId="77777777" w:rsidR="00320EEE" w:rsidRPr="009C4015" w:rsidRDefault="00320EEE" w:rsidP="005101F5">
      <w:pPr>
        <w:pStyle w:val="TNCBodyText"/>
        <w:numPr>
          <w:ilvl w:val="0"/>
          <w:numId w:val="46"/>
        </w:numPr>
        <w:spacing w:before="0" w:after="0"/>
        <w:rPr>
          <w:rFonts w:ascii="Arial" w:hAnsi="Arial" w:cs="Arial"/>
          <w:sz w:val="24"/>
          <w:szCs w:val="24"/>
        </w:rPr>
      </w:pPr>
      <w:r w:rsidRPr="009C4015">
        <w:rPr>
          <w:rFonts w:ascii="Arial" w:hAnsi="Arial" w:cs="Arial"/>
          <w:sz w:val="24"/>
          <w:szCs w:val="24"/>
        </w:rPr>
        <w:t>Confident of the processing conditions which allow them to store and share information for safeguarding purposes, including information, which is sensitive and personal, and should be treated as ‘special category personal data’.</w:t>
      </w:r>
    </w:p>
    <w:p w14:paraId="49B1F67E" w14:textId="77777777" w:rsidR="00320EEE" w:rsidRPr="009C4015" w:rsidRDefault="00320EEE" w:rsidP="005101F5">
      <w:pPr>
        <w:pStyle w:val="TNCBodyText"/>
        <w:numPr>
          <w:ilvl w:val="0"/>
          <w:numId w:val="46"/>
        </w:numPr>
        <w:spacing w:before="0" w:after="0"/>
        <w:rPr>
          <w:rFonts w:ascii="Arial" w:hAnsi="Arial" w:cs="Arial"/>
          <w:sz w:val="24"/>
          <w:szCs w:val="24"/>
        </w:rPr>
      </w:pPr>
      <w:r w:rsidRPr="009C4015">
        <w:rPr>
          <w:rFonts w:ascii="Arial" w:hAnsi="Arial" w:cs="Arial"/>
          <w:sz w:val="24"/>
          <w:szCs w:val="24"/>
        </w:rPr>
        <w:t xml:space="preserve">Aware that information can be shared without consent where there is good reason to do so, and the sharing of information will enhance the safeguarding of a pupil in a timely manner. </w:t>
      </w:r>
    </w:p>
    <w:p w14:paraId="4B4A1FD5"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75B402F8"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Whether data was shared</w:t>
      </w:r>
    </w:p>
    <w:p w14:paraId="15E2E712"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What data was shared</w:t>
      </w:r>
    </w:p>
    <w:p w14:paraId="3CC7647F"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 xml:space="preserve">With whom data was shared </w:t>
      </w:r>
    </w:p>
    <w:p w14:paraId="48673680"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For what reason data was shared</w:t>
      </w:r>
    </w:p>
    <w:p w14:paraId="3AA2A896"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Where a decision has been made not to seek consent from the data subject or their parent</w:t>
      </w:r>
    </w:p>
    <w:p w14:paraId="0D2A6567" w14:textId="77777777" w:rsidR="00320EEE" w:rsidRPr="009C4015" w:rsidRDefault="00320EEE" w:rsidP="005101F5">
      <w:pPr>
        <w:pStyle w:val="TNCBodyText"/>
        <w:numPr>
          <w:ilvl w:val="0"/>
          <w:numId w:val="41"/>
        </w:numPr>
        <w:spacing w:before="0" w:after="0"/>
        <w:rPr>
          <w:rFonts w:ascii="Arial" w:hAnsi="Arial" w:cs="Arial"/>
          <w:sz w:val="24"/>
          <w:szCs w:val="24"/>
        </w:rPr>
      </w:pPr>
      <w:r w:rsidRPr="009C4015">
        <w:rPr>
          <w:rFonts w:ascii="Arial" w:hAnsi="Arial" w:cs="Arial"/>
          <w:sz w:val="24"/>
          <w:szCs w:val="24"/>
        </w:rPr>
        <w:t>The reason that consent has not been sought, where appropriate</w:t>
      </w:r>
    </w:p>
    <w:p w14:paraId="2E80CAE7"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1DF4D962" w14:textId="30ACA80F" w:rsidR="00320EEE" w:rsidRDefault="00320EEE" w:rsidP="009C4015">
      <w:pPr>
        <w:pStyle w:val="TNCBodyText"/>
        <w:spacing w:before="0" w:after="0"/>
        <w:rPr>
          <w:rFonts w:ascii="Arial" w:hAnsi="Arial" w:cs="Arial"/>
          <w:sz w:val="24"/>
          <w:szCs w:val="24"/>
        </w:rPr>
      </w:pPr>
      <w:r w:rsidRPr="009C4015">
        <w:rPr>
          <w:rFonts w:ascii="Arial" w:hAnsi="Arial" w:cs="Arial"/>
          <w:sz w:val="24"/>
          <w:szCs w:val="24"/>
        </w:rPr>
        <w:t xml:space="preserve">Pupils’ personal data will not be provided where the serious harm test is met. Where there is doubt, the school will seek independent legal advice. </w:t>
      </w:r>
    </w:p>
    <w:p w14:paraId="6AB80D6E" w14:textId="31E827D4" w:rsidR="009C4015" w:rsidRDefault="009C4015" w:rsidP="009C4015">
      <w:pPr>
        <w:pStyle w:val="TNCBodyText"/>
        <w:spacing w:before="0" w:after="0"/>
        <w:rPr>
          <w:rFonts w:ascii="Arial" w:hAnsi="Arial" w:cs="Arial"/>
          <w:sz w:val="24"/>
          <w:szCs w:val="24"/>
        </w:rPr>
      </w:pPr>
    </w:p>
    <w:p w14:paraId="324CB4F3" w14:textId="3DD68141" w:rsidR="009C4015" w:rsidRPr="009C4015" w:rsidRDefault="009C4015" w:rsidP="009C401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Publication of information</w:t>
      </w:r>
    </w:p>
    <w:p w14:paraId="3A35AEBE" w14:textId="77777777" w:rsidR="00320EEE" w:rsidRPr="009C4015" w:rsidRDefault="00320EEE" w:rsidP="009C4015">
      <w:pPr>
        <w:pStyle w:val="TNCBodyText"/>
        <w:spacing w:before="0" w:after="0"/>
        <w:rPr>
          <w:rFonts w:ascii="Arial" w:hAnsi="Arial" w:cs="Arial"/>
          <w:sz w:val="24"/>
          <w:szCs w:val="24"/>
        </w:rPr>
      </w:pPr>
      <w:bookmarkStart w:id="30" w:name="_Publication_of_information"/>
      <w:bookmarkEnd w:id="30"/>
      <w:r w:rsidRPr="009C4015">
        <w:rPr>
          <w:rFonts w:ascii="Arial" w:hAnsi="Arial" w:cs="Arial"/>
          <w:sz w:val="24"/>
          <w:szCs w:val="24"/>
        </w:rPr>
        <w:t>The school publishes a Freedom of Information Publication Scheme on its website outlining classes of information that will be made routinely available, including:</w:t>
      </w:r>
    </w:p>
    <w:p w14:paraId="387D7B60" w14:textId="77777777" w:rsidR="00320EEE" w:rsidRPr="009C4015" w:rsidRDefault="00320EEE" w:rsidP="005101F5">
      <w:pPr>
        <w:pStyle w:val="TNCBodyText"/>
        <w:numPr>
          <w:ilvl w:val="0"/>
          <w:numId w:val="42"/>
        </w:numPr>
        <w:spacing w:before="0" w:after="0"/>
        <w:rPr>
          <w:rFonts w:ascii="Arial" w:hAnsi="Arial" w:cs="Arial"/>
          <w:sz w:val="24"/>
          <w:szCs w:val="24"/>
        </w:rPr>
      </w:pPr>
      <w:r w:rsidRPr="009C4015">
        <w:rPr>
          <w:rFonts w:ascii="Arial" w:hAnsi="Arial" w:cs="Arial"/>
          <w:sz w:val="24"/>
          <w:szCs w:val="24"/>
        </w:rPr>
        <w:t>Policies and procedures.</w:t>
      </w:r>
    </w:p>
    <w:p w14:paraId="40F2EF3C" w14:textId="77777777" w:rsidR="00320EEE" w:rsidRPr="009C4015" w:rsidRDefault="00320EEE" w:rsidP="005101F5">
      <w:pPr>
        <w:pStyle w:val="TNCBodyText"/>
        <w:numPr>
          <w:ilvl w:val="0"/>
          <w:numId w:val="42"/>
        </w:numPr>
        <w:spacing w:before="0" w:after="0"/>
        <w:rPr>
          <w:rFonts w:ascii="Arial" w:hAnsi="Arial" w:cs="Arial"/>
          <w:sz w:val="24"/>
          <w:szCs w:val="24"/>
        </w:rPr>
      </w:pPr>
      <w:r w:rsidRPr="009C4015">
        <w:rPr>
          <w:rFonts w:ascii="Arial" w:hAnsi="Arial" w:cs="Arial"/>
          <w:sz w:val="24"/>
          <w:szCs w:val="24"/>
        </w:rPr>
        <w:t>Minutes of meetings.</w:t>
      </w:r>
    </w:p>
    <w:p w14:paraId="42D0B713" w14:textId="77777777" w:rsidR="00320EEE" w:rsidRPr="009C4015" w:rsidRDefault="00320EEE" w:rsidP="005101F5">
      <w:pPr>
        <w:pStyle w:val="TNCBodyText"/>
        <w:numPr>
          <w:ilvl w:val="0"/>
          <w:numId w:val="42"/>
        </w:numPr>
        <w:spacing w:before="0" w:after="0"/>
        <w:rPr>
          <w:rFonts w:ascii="Arial" w:hAnsi="Arial" w:cs="Arial"/>
          <w:sz w:val="24"/>
          <w:szCs w:val="24"/>
        </w:rPr>
      </w:pPr>
      <w:r w:rsidRPr="009C4015">
        <w:rPr>
          <w:rFonts w:ascii="Arial" w:hAnsi="Arial" w:cs="Arial"/>
          <w:sz w:val="24"/>
          <w:szCs w:val="24"/>
        </w:rPr>
        <w:t>Annual reports.</w:t>
      </w:r>
    </w:p>
    <w:p w14:paraId="5C0C2B6B" w14:textId="77777777" w:rsidR="00320EEE" w:rsidRPr="009C4015" w:rsidRDefault="00320EEE" w:rsidP="005101F5">
      <w:pPr>
        <w:pStyle w:val="TNCBodyText"/>
        <w:numPr>
          <w:ilvl w:val="0"/>
          <w:numId w:val="42"/>
        </w:numPr>
        <w:spacing w:before="0" w:after="0"/>
        <w:rPr>
          <w:rFonts w:ascii="Arial" w:hAnsi="Arial" w:cs="Arial"/>
          <w:sz w:val="24"/>
          <w:szCs w:val="24"/>
        </w:rPr>
      </w:pPr>
      <w:r w:rsidRPr="009C4015">
        <w:rPr>
          <w:rFonts w:ascii="Arial" w:hAnsi="Arial" w:cs="Arial"/>
          <w:sz w:val="24"/>
          <w:szCs w:val="24"/>
        </w:rPr>
        <w:t>Financial information.</w:t>
      </w:r>
    </w:p>
    <w:p w14:paraId="59EA87B4" w14:textId="77777777" w:rsidR="00320EEE" w:rsidRPr="009C4015" w:rsidRDefault="00320EEE" w:rsidP="009C4015">
      <w:pPr>
        <w:pStyle w:val="TNCBodyText"/>
        <w:spacing w:before="0" w:after="0"/>
        <w:rPr>
          <w:rFonts w:ascii="Arial" w:hAnsi="Arial" w:cs="Arial"/>
          <w:sz w:val="24"/>
          <w:szCs w:val="24"/>
        </w:rPr>
      </w:pPr>
      <w:r w:rsidRPr="009C4015">
        <w:rPr>
          <w:rFonts w:ascii="Arial" w:hAnsi="Arial" w:cs="Arial"/>
          <w:sz w:val="24"/>
          <w:szCs w:val="24"/>
        </w:rPr>
        <w:lastRenderedPageBreak/>
        <w:t>Classes of information specified in the Freedom of Information Publication Scheme are made available quickly and easily on request.</w:t>
      </w:r>
    </w:p>
    <w:p w14:paraId="1564EA72" w14:textId="69297247" w:rsidR="00320EEE" w:rsidRDefault="00320EEE" w:rsidP="009C4015">
      <w:pPr>
        <w:pStyle w:val="TNCBodyText"/>
        <w:spacing w:before="0" w:after="0"/>
        <w:rPr>
          <w:rFonts w:ascii="Arial" w:hAnsi="Arial" w:cs="Arial"/>
          <w:sz w:val="24"/>
          <w:szCs w:val="24"/>
        </w:rPr>
      </w:pPr>
      <w:r w:rsidRPr="009C4015">
        <w:rPr>
          <w:rFonts w:ascii="Arial" w:hAnsi="Arial" w:cs="Arial"/>
          <w:sz w:val="24"/>
          <w:szCs w:val="24"/>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7611FB8F" w14:textId="2AECA120" w:rsidR="009C4015" w:rsidRDefault="009C4015" w:rsidP="009C4015">
      <w:pPr>
        <w:pStyle w:val="TNCBodyText"/>
        <w:spacing w:before="0" w:after="0"/>
        <w:rPr>
          <w:rFonts w:ascii="Arial" w:hAnsi="Arial" w:cs="Arial"/>
          <w:sz w:val="24"/>
          <w:szCs w:val="24"/>
        </w:rPr>
      </w:pPr>
    </w:p>
    <w:p w14:paraId="52EE0BFC" w14:textId="2B57B53D" w:rsidR="009C4015" w:rsidRPr="009C4015" w:rsidRDefault="009C4015" w:rsidP="009C4015">
      <w:pPr>
        <w:pStyle w:val="TNCBodyText"/>
        <w:spacing w:before="0" w:after="0"/>
        <w:rPr>
          <w:rFonts w:ascii="Arial" w:hAnsi="Arial" w:cs="Arial"/>
          <w:b/>
          <w:color w:val="365F91" w:themeColor="accent1" w:themeShade="BF"/>
          <w:sz w:val="28"/>
          <w:szCs w:val="28"/>
        </w:rPr>
      </w:pPr>
      <w:r w:rsidRPr="009C4015">
        <w:rPr>
          <w:rFonts w:ascii="Arial" w:hAnsi="Arial" w:cs="Arial"/>
          <w:b/>
          <w:color w:val="365F91" w:themeColor="accent1" w:themeShade="BF"/>
          <w:sz w:val="28"/>
          <w:szCs w:val="28"/>
        </w:rPr>
        <w:t>CCTV and photography</w:t>
      </w:r>
    </w:p>
    <w:p w14:paraId="45F30460" w14:textId="77777777" w:rsidR="00320EEE" w:rsidRPr="009C4015" w:rsidRDefault="00320EEE" w:rsidP="00320EEE">
      <w:pPr>
        <w:pStyle w:val="TNCBodyText"/>
        <w:rPr>
          <w:rFonts w:ascii="Arial" w:hAnsi="Arial" w:cs="Arial"/>
          <w:sz w:val="24"/>
          <w:szCs w:val="24"/>
        </w:rPr>
      </w:pPr>
      <w:bookmarkStart w:id="31" w:name="_CCTV_and_photography"/>
      <w:bookmarkEnd w:id="31"/>
      <w:r w:rsidRPr="009C4015">
        <w:rPr>
          <w:rFonts w:ascii="Arial" w:hAnsi="Arial" w:cs="Arial"/>
          <w:sz w:val="24"/>
          <w:szCs w:val="24"/>
        </w:rPr>
        <w:t xml:space="preserve">The school understands that recording images of identifiable individuals constitutes as processing personal information, so it is done in line with data protection principles. </w:t>
      </w:r>
    </w:p>
    <w:p w14:paraId="16FBBBCE"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The school notifies all pupils, staff and visitors of the purpose for collecting CCTV images via notice boards, letters and email. Cameras are only placed where they do not intrude on anyone’s privacy and are necessary to fulfil their purpose. All CCTV footage will be kept for </w:t>
      </w:r>
      <w:r w:rsidRPr="009C4015">
        <w:rPr>
          <w:rFonts w:ascii="Arial" w:hAnsi="Arial" w:cs="Arial"/>
          <w:b/>
          <w:bCs/>
          <w:color w:val="8064A2" w:themeColor="accent4"/>
          <w:sz w:val="24"/>
          <w:szCs w:val="24"/>
          <w:u w:val="single"/>
        </w:rPr>
        <w:t>six months</w:t>
      </w:r>
      <w:r w:rsidRPr="009C4015">
        <w:rPr>
          <w:rFonts w:ascii="Arial" w:hAnsi="Arial" w:cs="Arial"/>
          <w:color w:val="8064A2" w:themeColor="accent4"/>
          <w:sz w:val="24"/>
          <w:szCs w:val="24"/>
        </w:rPr>
        <w:t xml:space="preserve"> </w:t>
      </w:r>
      <w:r w:rsidRPr="009C4015">
        <w:rPr>
          <w:rFonts w:ascii="Arial" w:hAnsi="Arial" w:cs="Arial"/>
          <w:sz w:val="24"/>
          <w:szCs w:val="24"/>
        </w:rPr>
        <w:t xml:space="preserve">for security purposes; the SBM is responsible for keeping the records secure and allowing access. </w:t>
      </w:r>
    </w:p>
    <w:p w14:paraId="52609B03"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Before the school is able to obtain the data of pupils or staff, it is required to give notification and obtain consent for this Special Category Data due to additional requirements for processing such data under the Protection of Freedoms Act 2012. </w:t>
      </w:r>
    </w:p>
    <w:p w14:paraId="5F279F60"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 xml:space="preserve">The school will always indicate its intentions for taking photographs of pupils and will retrieve permission before publishing them. If the school wishes to use images or video footage of pupils in a publication, such as the school website, prospectus, or recordings of school plays, written permission will be sought for the particular usage from the parent of the pupil. Precautions, as outlined in the Photography and Images Policy, are taken when publishing photographs of pupils, in print, video or on the school website.   </w:t>
      </w:r>
    </w:p>
    <w:p w14:paraId="0E1A0530"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Images captured by individuals for recreational or personal purposes, and videos made by parents for family use, are exempt from the UK GDPR.</w:t>
      </w:r>
    </w:p>
    <w:p w14:paraId="1745B7B7" w14:textId="77777777" w:rsidR="00320EEE" w:rsidRPr="009C4015" w:rsidRDefault="00320EEE" w:rsidP="00320EEE">
      <w:pPr>
        <w:pStyle w:val="TNCBodyText"/>
        <w:rPr>
          <w:rFonts w:ascii="Arial" w:hAnsi="Arial" w:cs="Arial"/>
          <w:sz w:val="24"/>
          <w:szCs w:val="24"/>
        </w:rPr>
      </w:pPr>
      <w:r w:rsidRPr="009C4015">
        <w:rPr>
          <w:rFonts w:ascii="Arial" w:hAnsi="Arial" w:cs="Arial"/>
          <w:sz w:val="24"/>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68A5A093" w14:textId="5ED0A23A" w:rsidR="00320EEE" w:rsidRDefault="00320EEE" w:rsidP="00320EEE">
      <w:pPr>
        <w:pStyle w:val="TNCBodyText"/>
        <w:rPr>
          <w:rFonts w:ascii="Arial" w:hAnsi="Arial" w:cs="Arial"/>
          <w:sz w:val="24"/>
          <w:szCs w:val="24"/>
        </w:rPr>
      </w:pPr>
      <w:r w:rsidRPr="009C4015">
        <w:rPr>
          <w:rFonts w:ascii="Arial" w:hAnsi="Arial" w:cs="Arial"/>
          <w:sz w:val="24"/>
          <w:szCs w:val="24"/>
        </w:rPr>
        <w:t xml:space="preserve">The school asks that parents and others do not post any images or videos which include any children other than their own on any social media, or otherwise publish those images or videos. </w:t>
      </w:r>
    </w:p>
    <w:p w14:paraId="04EC6656" w14:textId="6B64C494" w:rsidR="009C4015" w:rsidRDefault="009C4015" w:rsidP="00320EEE">
      <w:pPr>
        <w:pStyle w:val="TNCBodyText"/>
        <w:rPr>
          <w:rFonts w:ascii="Arial" w:hAnsi="Arial" w:cs="Arial"/>
          <w:sz w:val="24"/>
          <w:szCs w:val="24"/>
        </w:rPr>
      </w:pPr>
    </w:p>
    <w:p w14:paraId="13D6408E" w14:textId="6407C60E" w:rsidR="005101F5" w:rsidRPr="005101F5" w:rsidRDefault="005101F5" w:rsidP="00320EEE">
      <w:pPr>
        <w:pStyle w:val="TNCBodyText"/>
        <w:rPr>
          <w:rFonts w:ascii="Arial" w:hAnsi="Arial" w:cs="Arial"/>
          <w:b/>
          <w:color w:val="365F91" w:themeColor="accent1" w:themeShade="BF"/>
          <w:sz w:val="28"/>
          <w:szCs w:val="28"/>
        </w:rPr>
      </w:pPr>
      <w:r>
        <w:rPr>
          <w:rFonts w:ascii="Arial" w:hAnsi="Arial" w:cs="Arial"/>
          <w:b/>
          <w:color w:val="365F91" w:themeColor="accent1" w:themeShade="BF"/>
          <w:sz w:val="28"/>
          <w:szCs w:val="28"/>
        </w:rPr>
        <w:t>Cloud computing</w:t>
      </w:r>
    </w:p>
    <w:p w14:paraId="77AE1E09" w14:textId="77777777" w:rsidR="00320EEE" w:rsidRPr="005101F5" w:rsidRDefault="00320EEE" w:rsidP="005101F5">
      <w:pPr>
        <w:pStyle w:val="TNCBodyText"/>
        <w:spacing w:before="0" w:after="0"/>
        <w:rPr>
          <w:rFonts w:ascii="Arial" w:hAnsi="Arial" w:cs="Arial"/>
          <w:sz w:val="24"/>
          <w:szCs w:val="24"/>
        </w:rPr>
      </w:pPr>
      <w:bookmarkStart w:id="32" w:name="_[New]_Cloud_computing"/>
      <w:bookmarkStart w:id="33" w:name="_Cloud_computing"/>
      <w:bookmarkEnd w:id="32"/>
      <w:bookmarkEnd w:id="33"/>
      <w:r w:rsidRPr="005101F5">
        <w:rPr>
          <w:rFonts w:ascii="Arial" w:hAnsi="Arial" w:cs="Arial"/>
          <w:sz w:val="24"/>
          <w:szCs w:val="24"/>
        </w:rPr>
        <w:t xml:space="preserve">For the purposes of this policy, </w:t>
      </w:r>
      <w:r w:rsidRPr="005101F5">
        <w:rPr>
          <w:rFonts w:ascii="Arial" w:hAnsi="Arial" w:cs="Arial"/>
          <w:b/>
          <w:bCs/>
          <w:sz w:val="24"/>
          <w:szCs w:val="24"/>
        </w:rPr>
        <w:t>‘cloud computing’</w:t>
      </w:r>
      <w:r w:rsidRPr="005101F5">
        <w:rPr>
          <w:rFonts w:ascii="Arial" w:hAnsi="Arial" w:cs="Arial"/>
          <w:sz w:val="24"/>
          <w:szCs w:val="24"/>
        </w:rPr>
        <w:t xml:space="preserve"> refers to storing and accessing data and programs, such as documents, photos or videos, over the internet, rather than on a device’s hard </w:t>
      </w:r>
      <w:r w:rsidRPr="005101F5">
        <w:rPr>
          <w:rFonts w:ascii="Arial" w:hAnsi="Arial" w:cs="Arial"/>
          <w:sz w:val="24"/>
          <w:szCs w:val="24"/>
        </w:rPr>
        <w:lastRenderedPageBreak/>
        <w:t>drive. Cloud computing involves the school accessing a shared pool of ICT services remotely via a private network or the internet.</w:t>
      </w:r>
    </w:p>
    <w:p w14:paraId="6DC32997" w14:textId="77777777"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All staff will be made aware of data protection requirements and how these are impacted by the storing of data in the cloud, including that cloud usage does not prevent data subjects from exercising their data protection rights.</w:t>
      </w:r>
    </w:p>
    <w:p w14:paraId="731F7C77" w14:textId="72727D7B"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If the cloud service offers an authentication process, each user will have their own account. When assessing any cloud-based or AI-powered service, the school will ensure that the provider demonstrates UK GDPR compliance, provides explicit guarantees regarding non-retention of input data, and allows the school to audit or verify compliance where necessary. The use of any cloud services which involve AI processing will be subject to a prior risk assessment and will require a DPIA where personal data is involved. A system will be implemented to allow user accounts to be created, updated, suspended and deleted, and for credentials to be reset if they are forgotten, lost or stolen. Access for employees will be removed when they leave the school.</w:t>
      </w:r>
    </w:p>
    <w:p w14:paraId="19F6CFC1" w14:textId="77777777"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2C8CCF98" w14:textId="77777777"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14:paraId="3104C1B4" w14:textId="77777777"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1E87D4CF" w14:textId="77777777" w:rsidR="00320EEE" w:rsidRPr="005101F5" w:rsidRDefault="00320EEE" w:rsidP="005101F5">
      <w:pPr>
        <w:pStyle w:val="TNCBodyText"/>
        <w:spacing w:before="0" w:after="0"/>
        <w:rPr>
          <w:rFonts w:ascii="Arial" w:hAnsi="Arial" w:cs="Arial"/>
          <w:sz w:val="24"/>
          <w:szCs w:val="24"/>
        </w:rPr>
      </w:pPr>
      <w:r w:rsidRPr="005101F5">
        <w:rPr>
          <w:rFonts w:ascii="Arial" w:hAnsi="Arial" w:cs="Arial"/>
          <w:sz w:val="24"/>
          <w:szCs w:val="24"/>
        </w:rPr>
        <w:t>The DPO will also:</w:t>
      </w:r>
    </w:p>
    <w:p w14:paraId="5BFBC870" w14:textId="77777777" w:rsidR="00320EEE" w:rsidRPr="005101F5"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t xml:space="preserve">Ensure that the service provider has completed a comprehensive and effective self-certification checklist covering data protection in the cloud. </w:t>
      </w:r>
    </w:p>
    <w:p w14:paraId="65455637" w14:textId="77777777" w:rsidR="00320EEE" w:rsidRPr="005101F5"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t>Ensure that the service provider can delete all copies of personal data within a timescale in line with the school’s Data Protection Policy.</w:t>
      </w:r>
    </w:p>
    <w:p w14:paraId="30095A8B" w14:textId="77777777" w:rsidR="00320EEE" w:rsidRPr="005101F5"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t>Confirm that the service provider will remove all copies of data, including back-ups, if requested.</w:t>
      </w:r>
    </w:p>
    <w:p w14:paraId="71E342D0" w14:textId="77777777" w:rsidR="00320EEE" w:rsidRPr="005101F5"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t>Find out what will happen to personal data should the school decide to withdraw from the cloud service in the future.</w:t>
      </w:r>
    </w:p>
    <w:p w14:paraId="368707DF" w14:textId="77777777" w:rsidR="00320EEE" w:rsidRPr="005101F5"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t>Assess the level of risk regarding network connectivity and make an informed decision as to whether the school is prepared to accept that risk.</w:t>
      </w:r>
    </w:p>
    <w:p w14:paraId="7545B579" w14:textId="4DB8653F" w:rsidR="00320EEE" w:rsidRDefault="00320EEE" w:rsidP="005101F5">
      <w:pPr>
        <w:pStyle w:val="TNCBodyText"/>
        <w:numPr>
          <w:ilvl w:val="0"/>
          <w:numId w:val="45"/>
        </w:numPr>
        <w:spacing w:before="0" w:after="0"/>
        <w:rPr>
          <w:rFonts w:ascii="Arial" w:hAnsi="Arial" w:cs="Arial"/>
          <w:sz w:val="24"/>
          <w:szCs w:val="24"/>
        </w:rPr>
      </w:pPr>
      <w:r w:rsidRPr="005101F5">
        <w:rPr>
          <w:rFonts w:ascii="Arial" w:hAnsi="Arial" w:cs="Arial"/>
          <w:sz w:val="24"/>
          <w:szCs w:val="24"/>
        </w:rPr>
        <w:lastRenderedPageBreak/>
        <w:t xml:space="preserve">Monitor the use of the school’s cloud service, with any suspicious or inappropriate behaviour of pupils, staff or parents being reported directly to the </w:t>
      </w:r>
      <w:r w:rsidR="005101F5">
        <w:rPr>
          <w:rFonts w:ascii="Arial" w:hAnsi="Arial" w:cs="Arial"/>
          <w:sz w:val="24"/>
          <w:szCs w:val="24"/>
        </w:rPr>
        <w:t>Headteacher</w:t>
      </w:r>
    </w:p>
    <w:p w14:paraId="474AA113" w14:textId="7650F719" w:rsidR="005101F5" w:rsidRDefault="005101F5" w:rsidP="005101F5">
      <w:pPr>
        <w:pStyle w:val="TNCBodyText"/>
        <w:spacing w:before="0" w:after="0"/>
        <w:rPr>
          <w:rFonts w:ascii="Arial" w:hAnsi="Arial" w:cs="Arial"/>
          <w:sz w:val="24"/>
          <w:szCs w:val="24"/>
        </w:rPr>
      </w:pPr>
    </w:p>
    <w:p w14:paraId="1B24677B" w14:textId="47103C0F" w:rsidR="005101F5" w:rsidRPr="005101F5" w:rsidRDefault="005101F5" w:rsidP="005101F5">
      <w:pPr>
        <w:pStyle w:val="TNCBodyText"/>
        <w:spacing w:before="0" w:after="0"/>
        <w:rPr>
          <w:rFonts w:ascii="Arial" w:hAnsi="Arial" w:cs="Arial"/>
          <w:b/>
          <w:color w:val="365F91" w:themeColor="accent1" w:themeShade="BF"/>
          <w:sz w:val="28"/>
          <w:szCs w:val="28"/>
        </w:rPr>
      </w:pPr>
      <w:r>
        <w:rPr>
          <w:rFonts w:ascii="Arial" w:hAnsi="Arial" w:cs="Arial"/>
          <w:b/>
          <w:color w:val="365F91" w:themeColor="accent1" w:themeShade="BF"/>
          <w:sz w:val="28"/>
          <w:szCs w:val="28"/>
        </w:rPr>
        <w:t>Use of generative artificial intelligence (AI)</w:t>
      </w:r>
    </w:p>
    <w:p w14:paraId="28ED17AD" w14:textId="77777777" w:rsidR="00320EEE" w:rsidRPr="005101F5" w:rsidRDefault="00320EEE" w:rsidP="00320EEE">
      <w:pPr>
        <w:pStyle w:val="TNCBodyText"/>
        <w:rPr>
          <w:rFonts w:ascii="Arial" w:hAnsi="Arial" w:cs="Arial"/>
          <w:sz w:val="24"/>
          <w:szCs w:val="24"/>
        </w:rPr>
      </w:pPr>
      <w:bookmarkStart w:id="34" w:name="_Data_retention"/>
      <w:bookmarkStart w:id="35" w:name="_[New]_Use_of"/>
      <w:bookmarkEnd w:id="34"/>
      <w:bookmarkEnd w:id="35"/>
      <w:r w:rsidRPr="005101F5">
        <w:rPr>
          <w:rFonts w:ascii="Arial" w:hAnsi="Arial" w:cs="Arial"/>
          <w:sz w:val="24"/>
          <w:szCs w:val="24"/>
        </w:rPr>
        <w:t>The school recognises that generative AI technologies involve the processing of extensive datasets and may pose</w:t>
      </w:r>
      <w:r>
        <w:t xml:space="preserve"> </w:t>
      </w:r>
      <w:r w:rsidRPr="005101F5">
        <w:rPr>
          <w:rFonts w:ascii="Arial" w:hAnsi="Arial" w:cs="Arial"/>
          <w:sz w:val="24"/>
          <w:szCs w:val="24"/>
        </w:rPr>
        <w:t>increased risks to data privacy and security.</w:t>
      </w:r>
    </w:p>
    <w:p w14:paraId="2AB2133A" w14:textId="77777777" w:rsidR="00320EEE" w:rsidRPr="005101F5" w:rsidRDefault="00320EEE" w:rsidP="00320EEE">
      <w:pPr>
        <w:pStyle w:val="TNCBodyText"/>
        <w:rPr>
          <w:rFonts w:ascii="Arial" w:hAnsi="Arial" w:cs="Arial"/>
          <w:sz w:val="24"/>
          <w:szCs w:val="24"/>
        </w:rPr>
      </w:pPr>
      <w:r w:rsidRPr="005101F5">
        <w:rPr>
          <w:rFonts w:ascii="Arial" w:hAnsi="Arial" w:cs="Arial"/>
          <w:sz w:val="24"/>
          <w:szCs w:val="24"/>
        </w:rPr>
        <w:t>Staff and pupils must not input personal, identifiable, or sensitive data into generative AI platforms unless the system has been formally assessed, and explicit approval has been granted following a full DPIA.</w:t>
      </w:r>
    </w:p>
    <w:p w14:paraId="0C986793" w14:textId="77777777" w:rsidR="00320EEE" w:rsidRPr="005101F5" w:rsidRDefault="00320EEE" w:rsidP="00320EEE">
      <w:pPr>
        <w:pStyle w:val="TNCBodyText"/>
        <w:rPr>
          <w:rFonts w:ascii="Arial" w:hAnsi="Arial" w:cs="Arial"/>
          <w:sz w:val="24"/>
          <w:szCs w:val="24"/>
        </w:rPr>
      </w:pPr>
      <w:r w:rsidRPr="005101F5">
        <w:rPr>
          <w:rFonts w:ascii="Arial" w:hAnsi="Arial" w:cs="Arial"/>
          <w:sz w:val="24"/>
          <w:szCs w:val="24"/>
        </w:rPr>
        <w:t>Only AI systems that meet UK GDPR standards and have been assessed for data minimisation, security, transparency, and retention practices will be used in school operations.</w:t>
      </w:r>
    </w:p>
    <w:p w14:paraId="4DCA1B2A" w14:textId="77777777" w:rsidR="00320EEE" w:rsidRPr="005101F5" w:rsidRDefault="00320EEE" w:rsidP="00320EEE">
      <w:pPr>
        <w:pStyle w:val="TNCBodyText"/>
        <w:rPr>
          <w:rFonts w:ascii="Arial" w:hAnsi="Arial" w:cs="Arial"/>
          <w:sz w:val="24"/>
          <w:szCs w:val="24"/>
        </w:rPr>
      </w:pPr>
      <w:r w:rsidRPr="005101F5">
        <w:rPr>
          <w:rFonts w:ascii="Arial" w:hAnsi="Arial" w:cs="Arial"/>
          <w:sz w:val="24"/>
          <w:szCs w:val="24"/>
        </w:rPr>
        <w:t>Use of generative AI tools must comply with the school’s Acceptable Use Policy. Individuals must not rely solely on AI-generated outputs without appropriate human oversight and validation.</w:t>
      </w:r>
    </w:p>
    <w:p w14:paraId="5D80ECE7" w14:textId="4CC5CA5E" w:rsidR="00320EEE" w:rsidRPr="005101F5" w:rsidRDefault="00320EEE" w:rsidP="00320EEE">
      <w:pPr>
        <w:pStyle w:val="TNCBodyText"/>
        <w:rPr>
          <w:rFonts w:ascii="Arial" w:hAnsi="Arial" w:cs="Arial"/>
          <w:sz w:val="24"/>
          <w:szCs w:val="24"/>
        </w:rPr>
      </w:pPr>
      <w:r w:rsidRPr="005101F5">
        <w:rPr>
          <w:rFonts w:ascii="Arial" w:hAnsi="Arial" w:cs="Arial"/>
          <w:sz w:val="24"/>
          <w:szCs w:val="24"/>
        </w:rPr>
        <w:t>Any incidents, breaches, or concerns arising from the use of AI tools must be reported immediately to the DPO and will be investigated in line with the school’s data breach procedures.</w:t>
      </w:r>
    </w:p>
    <w:p w14:paraId="5AF14FAA" w14:textId="768A0C97" w:rsidR="005101F5" w:rsidRDefault="005101F5" w:rsidP="00320EEE">
      <w:pPr>
        <w:pStyle w:val="TNCBodyText"/>
      </w:pPr>
    </w:p>
    <w:p w14:paraId="2911E2E9" w14:textId="6A91833E" w:rsidR="005101F5" w:rsidRPr="005101F5" w:rsidRDefault="005101F5" w:rsidP="00320EEE">
      <w:pPr>
        <w:pStyle w:val="TNCBodyText"/>
        <w:rPr>
          <w:rFonts w:ascii="Arial" w:hAnsi="Arial" w:cs="Arial"/>
          <w:b/>
          <w:color w:val="365F91" w:themeColor="accent1" w:themeShade="BF"/>
          <w:sz w:val="28"/>
          <w:szCs w:val="28"/>
        </w:rPr>
      </w:pPr>
      <w:r w:rsidRPr="005101F5">
        <w:rPr>
          <w:rFonts w:ascii="Arial" w:hAnsi="Arial" w:cs="Arial"/>
          <w:b/>
          <w:color w:val="365F91" w:themeColor="accent1" w:themeShade="BF"/>
          <w:sz w:val="28"/>
          <w:szCs w:val="28"/>
        </w:rPr>
        <w:t>Data Retention</w:t>
      </w:r>
    </w:p>
    <w:p w14:paraId="3589F400" w14:textId="20112504" w:rsidR="00320EEE" w:rsidRPr="005101F5" w:rsidRDefault="00320EEE" w:rsidP="00320EEE">
      <w:pPr>
        <w:pStyle w:val="TNCBodyText"/>
        <w:rPr>
          <w:rFonts w:ascii="Arial" w:hAnsi="Arial" w:cs="Arial"/>
          <w:sz w:val="24"/>
          <w:szCs w:val="24"/>
        </w:rPr>
      </w:pPr>
      <w:r w:rsidRPr="005101F5">
        <w:rPr>
          <w:rFonts w:ascii="Arial" w:hAnsi="Arial" w:cs="Arial"/>
          <w:sz w:val="24"/>
          <w:szCs w:val="24"/>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r w:rsidR="005101F5" w:rsidRPr="005101F5">
        <w:rPr>
          <w:rFonts w:ascii="Arial" w:hAnsi="Arial" w:cs="Arial"/>
          <w:sz w:val="24"/>
          <w:szCs w:val="24"/>
        </w:rPr>
        <w:t xml:space="preserve"> For further </w:t>
      </w:r>
      <w:proofErr w:type="gramStart"/>
      <w:r w:rsidR="005101F5" w:rsidRPr="005101F5">
        <w:rPr>
          <w:rFonts w:ascii="Arial" w:hAnsi="Arial" w:cs="Arial"/>
          <w:sz w:val="24"/>
          <w:szCs w:val="24"/>
        </w:rPr>
        <w:t>information</w:t>
      </w:r>
      <w:proofErr w:type="gramEnd"/>
      <w:r w:rsidR="005101F5" w:rsidRPr="005101F5">
        <w:rPr>
          <w:rFonts w:ascii="Arial" w:hAnsi="Arial" w:cs="Arial"/>
          <w:sz w:val="24"/>
          <w:szCs w:val="24"/>
        </w:rPr>
        <w:t xml:space="preserve"> see the Data retention schedule.</w:t>
      </w:r>
    </w:p>
    <w:p w14:paraId="06AC674E" w14:textId="1F03D9E7" w:rsidR="005101F5" w:rsidRDefault="005101F5" w:rsidP="00320EEE">
      <w:pPr>
        <w:pStyle w:val="TNCBodyText"/>
      </w:pPr>
    </w:p>
    <w:p w14:paraId="71CB4017" w14:textId="1ADCC6C2" w:rsidR="005101F5" w:rsidRPr="005101F5" w:rsidRDefault="005101F5" w:rsidP="00320EEE">
      <w:pPr>
        <w:pStyle w:val="TNCBodyText"/>
        <w:rPr>
          <w:rFonts w:ascii="Arial" w:hAnsi="Arial" w:cs="Arial"/>
          <w:b/>
          <w:color w:val="365F91" w:themeColor="accent1" w:themeShade="BF"/>
          <w:sz w:val="28"/>
          <w:szCs w:val="28"/>
        </w:rPr>
      </w:pPr>
      <w:r w:rsidRPr="005101F5">
        <w:rPr>
          <w:rFonts w:ascii="Arial" w:hAnsi="Arial" w:cs="Arial"/>
          <w:b/>
          <w:color w:val="365F91" w:themeColor="accent1" w:themeShade="BF"/>
          <w:sz w:val="28"/>
          <w:szCs w:val="28"/>
        </w:rPr>
        <w:t>DBS Data</w:t>
      </w:r>
    </w:p>
    <w:p w14:paraId="4420E2AF" w14:textId="7C1EADDB" w:rsidR="00320EEE" w:rsidRPr="005101F5" w:rsidRDefault="00320EEE" w:rsidP="00320EEE">
      <w:pPr>
        <w:pStyle w:val="TNCBodyText"/>
        <w:rPr>
          <w:rFonts w:ascii="Arial" w:hAnsi="Arial" w:cs="Arial"/>
          <w:sz w:val="24"/>
          <w:szCs w:val="24"/>
        </w:rPr>
      </w:pPr>
      <w:bookmarkStart w:id="36" w:name="_DBS_data"/>
      <w:bookmarkEnd w:id="36"/>
      <w:r w:rsidRPr="005101F5">
        <w:rPr>
          <w:rFonts w:ascii="Arial" w:hAnsi="Arial" w:cs="Arial"/>
          <w:sz w:val="24"/>
          <w:szCs w:val="24"/>
        </w:rPr>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4000A8BD" w14:textId="3781DB4B" w:rsidR="009C4015" w:rsidRPr="009C4015" w:rsidRDefault="009C4015" w:rsidP="00320EEE">
      <w:pPr>
        <w:pStyle w:val="TNCBodyText"/>
        <w:rPr>
          <w:rFonts w:ascii="Arial" w:hAnsi="Arial" w:cs="Arial"/>
          <w:b/>
          <w:color w:val="365F91" w:themeColor="accent1" w:themeShade="BF"/>
          <w:sz w:val="24"/>
          <w:szCs w:val="24"/>
        </w:rPr>
      </w:pPr>
      <w:r w:rsidRPr="009C4015">
        <w:rPr>
          <w:rFonts w:ascii="Arial" w:hAnsi="Arial" w:cs="Arial"/>
          <w:b/>
          <w:color w:val="365F91" w:themeColor="accent1" w:themeShade="BF"/>
          <w:sz w:val="24"/>
          <w:szCs w:val="24"/>
        </w:rPr>
        <w:t>Monitoring and review</w:t>
      </w:r>
    </w:p>
    <w:p w14:paraId="5D791F9B" w14:textId="7C91B921" w:rsidR="00320EEE" w:rsidRPr="005101F5" w:rsidRDefault="00320EEE" w:rsidP="00320EEE">
      <w:pPr>
        <w:rPr>
          <w:rFonts w:ascii="Arial" w:hAnsi="Arial" w:cs="Arial"/>
        </w:rPr>
      </w:pPr>
      <w:bookmarkStart w:id="37" w:name="_Monitoring_and_review_1"/>
      <w:bookmarkEnd w:id="37"/>
      <w:r w:rsidRPr="005101F5">
        <w:rPr>
          <w:rFonts w:ascii="Arial" w:hAnsi="Arial" w:cs="Arial"/>
        </w:rPr>
        <w:t xml:space="preserve">This policy is reviewed </w:t>
      </w:r>
      <w:r w:rsidRPr="005101F5">
        <w:rPr>
          <w:rFonts w:ascii="Arial" w:hAnsi="Arial" w:cs="Arial"/>
          <w:b/>
          <w:bCs/>
          <w:color w:val="365F91" w:themeColor="accent1" w:themeShade="BF"/>
          <w:u w:val="single"/>
        </w:rPr>
        <w:t>annually</w:t>
      </w:r>
      <w:r w:rsidR="005101F5" w:rsidRPr="005101F5">
        <w:rPr>
          <w:rFonts w:ascii="Arial" w:hAnsi="Arial" w:cs="Arial"/>
        </w:rPr>
        <w:t xml:space="preserve"> by the DPO and the H</w:t>
      </w:r>
      <w:r w:rsidRPr="005101F5">
        <w:rPr>
          <w:rFonts w:ascii="Arial" w:hAnsi="Arial" w:cs="Arial"/>
        </w:rPr>
        <w:t>eadteacher. The next scheduled review date for this policy is</w:t>
      </w:r>
      <w:r w:rsidR="005101F5" w:rsidRPr="005101F5">
        <w:rPr>
          <w:rFonts w:ascii="Arial" w:hAnsi="Arial" w:cs="Arial"/>
        </w:rPr>
        <w:t xml:space="preserve"> September 2026.</w:t>
      </w:r>
    </w:p>
    <w:p w14:paraId="45BFE058" w14:textId="6D0E683B" w:rsidR="00320EEE" w:rsidRPr="005101F5" w:rsidRDefault="00320EEE" w:rsidP="004438FE">
      <w:pPr>
        <w:pStyle w:val="TNCBodyText"/>
        <w:rPr>
          <w:rFonts w:ascii="Arial" w:hAnsi="Arial" w:cs="Arial"/>
        </w:rPr>
      </w:pPr>
    </w:p>
    <w:p w14:paraId="5CC19E96" w14:textId="0AEDC3C7" w:rsidR="00320EEE" w:rsidRDefault="00320EEE" w:rsidP="004438FE">
      <w:pPr>
        <w:pStyle w:val="TNCBodyText"/>
        <w:rPr>
          <w:rFonts w:ascii="Arial" w:hAnsi="Arial" w:cs="Arial"/>
        </w:rPr>
      </w:pPr>
    </w:p>
    <w:p w14:paraId="5E7C5041" w14:textId="621FB8D5" w:rsidR="00320EEE" w:rsidRDefault="00320EEE" w:rsidP="004438FE">
      <w:pPr>
        <w:pStyle w:val="TNCBodyText"/>
        <w:rPr>
          <w:rFonts w:ascii="Arial" w:hAnsi="Arial" w:cs="Arial"/>
        </w:rPr>
      </w:pPr>
    </w:p>
    <w:p w14:paraId="7602C0CE" w14:textId="62ABA196" w:rsidR="00320EEE" w:rsidRDefault="00320EEE" w:rsidP="004438FE">
      <w:pPr>
        <w:pStyle w:val="TNCBodyText"/>
        <w:rPr>
          <w:rFonts w:ascii="Arial" w:hAnsi="Arial" w:cs="Arial"/>
        </w:rPr>
      </w:pPr>
    </w:p>
    <w:p w14:paraId="6D62CFFB" w14:textId="02D1BDE2" w:rsidR="00320EEE" w:rsidRDefault="00320EEE" w:rsidP="004438FE">
      <w:pPr>
        <w:pStyle w:val="TNCBodyText"/>
        <w:rPr>
          <w:rFonts w:ascii="Arial" w:hAnsi="Arial" w:cs="Arial"/>
        </w:rPr>
      </w:pPr>
    </w:p>
    <w:p w14:paraId="436E3795" w14:textId="7657169C" w:rsidR="00320EEE" w:rsidRDefault="00320EEE" w:rsidP="004438FE">
      <w:pPr>
        <w:pStyle w:val="TNCBodyText"/>
        <w:rPr>
          <w:rFonts w:ascii="Arial" w:hAnsi="Arial" w:cs="Arial"/>
        </w:rPr>
      </w:pPr>
    </w:p>
    <w:p w14:paraId="060B5A75" w14:textId="7C99F0AC" w:rsidR="00320EEE" w:rsidRDefault="00320EEE" w:rsidP="004438FE">
      <w:pPr>
        <w:pStyle w:val="TNCBodyText"/>
        <w:rPr>
          <w:rFonts w:ascii="Arial" w:hAnsi="Arial" w:cs="Arial"/>
        </w:rPr>
      </w:pPr>
    </w:p>
    <w:p w14:paraId="38B30333" w14:textId="77777777" w:rsidR="00320EEE" w:rsidRDefault="00320EEE" w:rsidP="004438FE">
      <w:pPr>
        <w:pStyle w:val="TNCBodyText"/>
        <w:rPr>
          <w:rFonts w:ascii="Arial" w:hAnsi="Arial" w:cs="Arial"/>
        </w:rPr>
      </w:pPr>
    </w:p>
    <w:p w14:paraId="1C8CFED2" w14:textId="77777777" w:rsidR="004438FE" w:rsidRDefault="004438FE" w:rsidP="00F61E39">
      <w:pPr>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4"/>
        <w:gridCol w:w="3764"/>
        <w:gridCol w:w="989"/>
        <w:gridCol w:w="2093"/>
      </w:tblGrid>
      <w:tr w:rsidR="00175662" w:rsidRPr="006D630E" w14:paraId="1620AF88" w14:textId="77777777" w:rsidTr="009C4015">
        <w:trPr>
          <w:trHeight w:val="454"/>
        </w:trPr>
        <w:tc>
          <w:tcPr>
            <w:tcW w:w="3234" w:type="dxa"/>
            <w:shd w:val="clear" w:color="auto" w:fill="C6D9F1" w:themeFill="text2" w:themeFillTint="33"/>
            <w:vAlign w:val="center"/>
          </w:tcPr>
          <w:p w14:paraId="6A90D034" w14:textId="77777777" w:rsidR="00175662" w:rsidRPr="006D630E" w:rsidRDefault="00175662" w:rsidP="00714DD1">
            <w:pPr>
              <w:rPr>
                <w:rFonts w:ascii="Arial" w:hAnsi="Arial" w:cs="Arial"/>
                <w:b/>
              </w:rPr>
            </w:pPr>
            <w:r w:rsidRPr="006D630E">
              <w:rPr>
                <w:rFonts w:ascii="Arial" w:hAnsi="Arial" w:cs="Arial"/>
                <w:b/>
              </w:rPr>
              <w:t>Headteacher:</w:t>
            </w:r>
          </w:p>
        </w:tc>
        <w:tc>
          <w:tcPr>
            <w:tcW w:w="3764" w:type="dxa"/>
            <w:vAlign w:val="center"/>
          </w:tcPr>
          <w:p w14:paraId="50903C39" w14:textId="77777777" w:rsidR="00175662" w:rsidRPr="006D630E" w:rsidRDefault="00175662" w:rsidP="00714DD1">
            <w:pPr>
              <w:rPr>
                <w:rFonts w:ascii="Arial" w:hAnsi="Arial" w:cs="Arial"/>
              </w:rPr>
            </w:pPr>
          </w:p>
        </w:tc>
        <w:tc>
          <w:tcPr>
            <w:tcW w:w="989" w:type="dxa"/>
            <w:shd w:val="clear" w:color="auto" w:fill="C6D9F1" w:themeFill="text2" w:themeFillTint="33"/>
            <w:vAlign w:val="center"/>
          </w:tcPr>
          <w:p w14:paraId="48632EAC" w14:textId="77777777" w:rsidR="00175662" w:rsidRPr="006D630E" w:rsidRDefault="00175662" w:rsidP="00714DD1">
            <w:pPr>
              <w:rPr>
                <w:rFonts w:ascii="Arial" w:hAnsi="Arial" w:cs="Arial"/>
                <w:b/>
              </w:rPr>
            </w:pPr>
            <w:r w:rsidRPr="006D630E">
              <w:rPr>
                <w:rFonts w:ascii="Arial" w:hAnsi="Arial" w:cs="Arial"/>
                <w:b/>
              </w:rPr>
              <w:t>Date:</w:t>
            </w:r>
          </w:p>
        </w:tc>
        <w:tc>
          <w:tcPr>
            <w:tcW w:w="2093" w:type="dxa"/>
            <w:vAlign w:val="center"/>
          </w:tcPr>
          <w:p w14:paraId="20025FC4" w14:textId="77777777" w:rsidR="00175662" w:rsidRPr="006D630E" w:rsidRDefault="00175662" w:rsidP="00714DD1">
            <w:pPr>
              <w:rPr>
                <w:rFonts w:ascii="Arial" w:hAnsi="Arial" w:cs="Arial"/>
                <w:sz w:val="22"/>
                <w:szCs w:val="22"/>
              </w:rPr>
            </w:pPr>
          </w:p>
        </w:tc>
      </w:tr>
      <w:tr w:rsidR="00175662" w:rsidRPr="006D630E" w14:paraId="20162D78" w14:textId="77777777" w:rsidTr="009C4015">
        <w:trPr>
          <w:trHeight w:val="454"/>
        </w:trPr>
        <w:tc>
          <w:tcPr>
            <w:tcW w:w="3234" w:type="dxa"/>
            <w:shd w:val="clear" w:color="auto" w:fill="C6D9F1" w:themeFill="text2" w:themeFillTint="33"/>
            <w:vAlign w:val="center"/>
          </w:tcPr>
          <w:p w14:paraId="7EFAB943" w14:textId="77777777" w:rsidR="00175662" w:rsidRPr="006D630E" w:rsidRDefault="00175662" w:rsidP="00714DD1">
            <w:pPr>
              <w:rPr>
                <w:rFonts w:ascii="Arial" w:hAnsi="Arial" w:cs="Arial"/>
                <w:b/>
              </w:rPr>
            </w:pPr>
            <w:r w:rsidRPr="006D630E">
              <w:rPr>
                <w:rFonts w:ascii="Arial" w:hAnsi="Arial" w:cs="Arial"/>
                <w:b/>
              </w:rPr>
              <w:t>Chair of Governing Body:</w:t>
            </w:r>
          </w:p>
        </w:tc>
        <w:tc>
          <w:tcPr>
            <w:tcW w:w="3764" w:type="dxa"/>
            <w:vAlign w:val="center"/>
          </w:tcPr>
          <w:p w14:paraId="73A23CC4" w14:textId="77777777" w:rsidR="00175662" w:rsidRPr="006D630E" w:rsidRDefault="00175662" w:rsidP="00714DD1">
            <w:pPr>
              <w:rPr>
                <w:rFonts w:ascii="Arial" w:hAnsi="Arial" w:cs="Arial"/>
              </w:rPr>
            </w:pPr>
          </w:p>
        </w:tc>
        <w:tc>
          <w:tcPr>
            <w:tcW w:w="989" w:type="dxa"/>
            <w:shd w:val="clear" w:color="auto" w:fill="C6D9F1" w:themeFill="text2" w:themeFillTint="33"/>
            <w:vAlign w:val="center"/>
          </w:tcPr>
          <w:p w14:paraId="32022E1B" w14:textId="77777777" w:rsidR="00175662" w:rsidRPr="006D630E" w:rsidRDefault="00175662" w:rsidP="00714DD1">
            <w:pPr>
              <w:rPr>
                <w:rFonts w:ascii="Arial" w:hAnsi="Arial" w:cs="Arial"/>
                <w:b/>
              </w:rPr>
            </w:pPr>
            <w:r w:rsidRPr="006D630E">
              <w:rPr>
                <w:rFonts w:ascii="Arial" w:hAnsi="Arial" w:cs="Arial"/>
                <w:b/>
              </w:rPr>
              <w:t>Date:</w:t>
            </w:r>
          </w:p>
        </w:tc>
        <w:tc>
          <w:tcPr>
            <w:tcW w:w="2093" w:type="dxa"/>
            <w:vAlign w:val="center"/>
          </w:tcPr>
          <w:p w14:paraId="18AF81E0" w14:textId="77777777" w:rsidR="00175662" w:rsidRPr="006D630E" w:rsidRDefault="00175662" w:rsidP="00714DD1">
            <w:pPr>
              <w:rPr>
                <w:rFonts w:ascii="Arial" w:hAnsi="Arial" w:cs="Arial"/>
                <w:sz w:val="22"/>
                <w:szCs w:val="22"/>
              </w:rPr>
            </w:pPr>
          </w:p>
        </w:tc>
      </w:tr>
    </w:tbl>
    <w:p w14:paraId="267B3018" w14:textId="227A6E47" w:rsidR="00B17FBA" w:rsidRPr="006D630E" w:rsidRDefault="00B17FBA" w:rsidP="006352A6">
      <w:pPr>
        <w:sectPr w:rsidR="00B17FBA" w:rsidRPr="006D630E" w:rsidSect="00521E8F">
          <w:headerReference w:type="default" r:id="rId9"/>
          <w:footerReference w:type="default" r:id="rId10"/>
          <w:pgSz w:w="12240" w:h="15840"/>
          <w:pgMar w:top="1021" w:right="1021" w:bottom="1021" w:left="1021" w:header="709" w:footer="709" w:gutter="0"/>
          <w:cols w:space="708"/>
          <w:docGrid w:linePitch="360"/>
        </w:sectPr>
      </w:pPr>
    </w:p>
    <w:p w14:paraId="7223D40F" w14:textId="77777777" w:rsidR="00961222" w:rsidRPr="008D2543" w:rsidRDefault="00961222" w:rsidP="003256BA">
      <w:pPr>
        <w:rPr>
          <w:rFonts w:ascii="Arial" w:hAnsi="Arial" w:cs="Arial"/>
        </w:rPr>
      </w:pPr>
    </w:p>
    <w:sectPr w:rsidR="00961222" w:rsidRPr="008D2543" w:rsidSect="00521E8F">
      <w:headerReference w:type="default" r:id="rId11"/>
      <w:footerReference w:type="default" r:id="rId12"/>
      <w:pgSz w:w="12240" w:h="15840"/>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11811" w14:textId="77777777" w:rsidR="00922D09" w:rsidRDefault="00922D09">
      <w:r>
        <w:separator/>
      </w:r>
    </w:p>
  </w:endnote>
  <w:endnote w:type="continuationSeparator" w:id="0">
    <w:p w14:paraId="3DAA81CF" w14:textId="77777777" w:rsidR="00922D09" w:rsidRDefault="00922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5BD0C" w14:textId="09030B83" w:rsidR="00320EEE" w:rsidRPr="009731E5" w:rsidRDefault="00320EEE" w:rsidP="009731E5">
    <w:pPr>
      <w:pStyle w:val="Footer"/>
      <w:jc w:val="right"/>
      <w:rPr>
        <w:rFonts w:ascii="Arial" w:hAnsi="Arial" w:cs="Arial"/>
        <w:b/>
        <w:sz w:val="22"/>
        <w:szCs w:val="22"/>
        <w:lang w:val="en-G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B8AD3" w14:textId="77777777" w:rsidR="00320EEE" w:rsidRPr="009731E5" w:rsidRDefault="00320EEE" w:rsidP="009731E5">
    <w:pPr>
      <w:pStyle w:val="Footer"/>
      <w:jc w:val="right"/>
      <w:rPr>
        <w:rFonts w:ascii="Arial" w:hAnsi="Arial" w:cs="Arial"/>
        <w:b/>
        <w:sz w:val="22"/>
        <w:szCs w:val="22"/>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5B4F0" w14:textId="77777777" w:rsidR="00922D09" w:rsidRDefault="00922D09">
      <w:r>
        <w:separator/>
      </w:r>
    </w:p>
  </w:footnote>
  <w:footnote w:type="continuationSeparator" w:id="0">
    <w:p w14:paraId="0635542C" w14:textId="77777777" w:rsidR="00922D09" w:rsidRDefault="00922D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B60D" w14:textId="2FC33404" w:rsidR="00320EEE" w:rsidRDefault="00320EEE" w:rsidP="006A0426">
    <w:pPr>
      <w:pStyle w:val="Header"/>
      <w:jc w:val="center"/>
      <w:rPr>
        <w:rFonts w:ascii="Arial" w:hAnsi="Arial" w:cs="Arial"/>
        <w:b/>
        <w:i/>
        <w:sz w:val="22"/>
        <w:szCs w:val="22"/>
        <w:lang w:val="en-GB"/>
      </w:rPr>
    </w:pPr>
  </w:p>
  <w:p w14:paraId="5B5C0B79" w14:textId="6C32A447" w:rsidR="00320EEE" w:rsidRPr="007628DB" w:rsidRDefault="007628DB" w:rsidP="006A0426">
    <w:pPr>
      <w:pStyle w:val="Header"/>
      <w:jc w:val="center"/>
      <w:rPr>
        <w:rFonts w:ascii="Arial" w:hAnsi="Arial" w:cs="Arial"/>
        <w:b/>
        <w:color w:val="002060"/>
        <w:sz w:val="48"/>
        <w:szCs w:val="48"/>
        <w:lang w:val="en-GB"/>
      </w:rPr>
    </w:pPr>
    <w:r w:rsidRPr="007628DB">
      <w:rPr>
        <w:rFonts w:ascii="Arial" w:hAnsi="Arial" w:cs="Arial"/>
        <w:b/>
        <w:color w:val="002060"/>
        <w:sz w:val="48"/>
        <w:szCs w:val="48"/>
        <w:lang w:val="en-GB"/>
      </w:rPr>
      <w:t>Pinchmill Primary School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02397" w14:textId="5EB09844" w:rsidR="00320EEE" w:rsidRPr="009731E5" w:rsidRDefault="00320EEE" w:rsidP="006A0426">
    <w:pPr>
      <w:pStyle w:val="Header"/>
      <w:jc w:val="center"/>
      <w:rPr>
        <w:rFonts w:ascii="Arial" w:hAnsi="Arial" w:cs="Arial"/>
        <w:b/>
        <w:i/>
        <w:sz w:val="22"/>
        <w:szCs w:val="22"/>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866AEC"/>
    <w:multiLevelType w:val="hybridMultilevel"/>
    <w:tmpl w:val="7502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424353"/>
    <w:multiLevelType w:val="hybridMultilevel"/>
    <w:tmpl w:val="0E1E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0"/>
  </w:num>
  <w:num w:numId="3">
    <w:abstractNumId w:val="22"/>
  </w:num>
  <w:num w:numId="4">
    <w:abstractNumId w:val="1"/>
  </w:num>
  <w:num w:numId="5">
    <w:abstractNumId w:val="15"/>
  </w:num>
  <w:num w:numId="6">
    <w:abstractNumId w:val="3"/>
  </w:num>
  <w:num w:numId="7">
    <w:abstractNumId w:val="5"/>
  </w:num>
  <w:num w:numId="8">
    <w:abstractNumId w:val="39"/>
  </w:num>
  <w:num w:numId="9">
    <w:abstractNumId w:val="27"/>
  </w:num>
  <w:num w:numId="10">
    <w:abstractNumId w:val="28"/>
  </w:num>
  <w:num w:numId="11">
    <w:abstractNumId w:val="34"/>
  </w:num>
  <w:num w:numId="12">
    <w:abstractNumId w:val="19"/>
  </w:num>
  <w:num w:numId="13">
    <w:abstractNumId w:val="41"/>
  </w:num>
  <w:num w:numId="14">
    <w:abstractNumId w:val="25"/>
  </w:num>
  <w:num w:numId="15">
    <w:abstractNumId w:val="26"/>
  </w:num>
  <w:num w:numId="16">
    <w:abstractNumId w:val="20"/>
  </w:num>
  <w:num w:numId="17">
    <w:abstractNumId w:val="31"/>
  </w:num>
  <w:num w:numId="18">
    <w:abstractNumId w:val="4"/>
  </w:num>
  <w:num w:numId="19">
    <w:abstractNumId w:val="30"/>
  </w:num>
  <w:num w:numId="20">
    <w:abstractNumId w:val="48"/>
  </w:num>
  <w:num w:numId="21">
    <w:abstractNumId w:val="7"/>
  </w:num>
  <w:num w:numId="22">
    <w:abstractNumId w:val="37"/>
  </w:num>
  <w:num w:numId="23">
    <w:abstractNumId w:val="16"/>
  </w:num>
  <w:num w:numId="24">
    <w:abstractNumId w:val="45"/>
  </w:num>
  <w:num w:numId="25">
    <w:abstractNumId w:val="46"/>
  </w:num>
  <w:num w:numId="26">
    <w:abstractNumId w:val="2"/>
  </w:num>
  <w:num w:numId="27">
    <w:abstractNumId w:val="8"/>
  </w:num>
  <w:num w:numId="28">
    <w:abstractNumId w:val="6"/>
  </w:num>
  <w:num w:numId="29">
    <w:abstractNumId w:val="0"/>
  </w:num>
  <w:num w:numId="30">
    <w:abstractNumId w:val="12"/>
  </w:num>
  <w:num w:numId="31">
    <w:abstractNumId w:val="32"/>
  </w:num>
  <w:num w:numId="32">
    <w:abstractNumId w:val="47"/>
  </w:num>
  <w:num w:numId="33">
    <w:abstractNumId w:val="14"/>
  </w:num>
  <w:num w:numId="34">
    <w:abstractNumId w:val="29"/>
  </w:num>
  <w:num w:numId="35">
    <w:abstractNumId w:val="24"/>
  </w:num>
  <w:num w:numId="36">
    <w:abstractNumId w:val="18"/>
  </w:num>
  <w:num w:numId="37">
    <w:abstractNumId w:val="17"/>
  </w:num>
  <w:num w:numId="38">
    <w:abstractNumId w:val="36"/>
  </w:num>
  <w:num w:numId="39">
    <w:abstractNumId w:val="11"/>
  </w:num>
  <w:num w:numId="40">
    <w:abstractNumId w:val="23"/>
  </w:num>
  <w:num w:numId="41">
    <w:abstractNumId w:val="13"/>
  </w:num>
  <w:num w:numId="42">
    <w:abstractNumId w:val="35"/>
  </w:num>
  <w:num w:numId="43">
    <w:abstractNumId w:val="21"/>
  </w:num>
  <w:num w:numId="44">
    <w:abstractNumId w:val="49"/>
  </w:num>
  <w:num w:numId="45">
    <w:abstractNumId w:val="33"/>
  </w:num>
  <w:num w:numId="46">
    <w:abstractNumId w:val="44"/>
  </w:num>
  <w:num w:numId="47">
    <w:abstractNumId w:val="38"/>
  </w:num>
  <w:num w:numId="48">
    <w:abstractNumId w:val="43"/>
  </w:num>
  <w:num w:numId="49">
    <w:abstractNumId w:val="10"/>
  </w:num>
  <w:num w:numId="50">
    <w:abstractNumId w:val="4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426"/>
    <w:rsid w:val="00002E21"/>
    <w:rsid w:val="00004565"/>
    <w:rsid w:val="000056D1"/>
    <w:rsid w:val="00012CC0"/>
    <w:rsid w:val="0001485C"/>
    <w:rsid w:val="00017628"/>
    <w:rsid w:val="0002153B"/>
    <w:rsid w:val="0002379A"/>
    <w:rsid w:val="000250AC"/>
    <w:rsid w:val="00025F66"/>
    <w:rsid w:val="0002787B"/>
    <w:rsid w:val="00040F70"/>
    <w:rsid w:val="0004462B"/>
    <w:rsid w:val="0004524C"/>
    <w:rsid w:val="00045F8A"/>
    <w:rsid w:val="00050262"/>
    <w:rsid w:val="00051D70"/>
    <w:rsid w:val="000540D0"/>
    <w:rsid w:val="00060174"/>
    <w:rsid w:val="000608D3"/>
    <w:rsid w:val="0006290F"/>
    <w:rsid w:val="00062A77"/>
    <w:rsid w:val="00063C3B"/>
    <w:rsid w:val="00063D37"/>
    <w:rsid w:val="000675E3"/>
    <w:rsid w:val="00067797"/>
    <w:rsid w:val="0007060A"/>
    <w:rsid w:val="000713DE"/>
    <w:rsid w:val="00072605"/>
    <w:rsid w:val="00074C1B"/>
    <w:rsid w:val="00081D60"/>
    <w:rsid w:val="00082500"/>
    <w:rsid w:val="00090B12"/>
    <w:rsid w:val="000917D5"/>
    <w:rsid w:val="0009417C"/>
    <w:rsid w:val="000A23FE"/>
    <w:rsid w:val="000B2BA8"/>
    <w:rsid w:val="000B70F2"/>
    <w:rsid w:val="000C138A"/>
    <w:rsid w:val="000C2044"/>
    <w:rsid w:val="000C2B21"/>
    <w:rsid w:val="000C39F2"/>
    <w:rsid w:val="000C44A4"/>
    <w:rsid w:val="000C50C1"/>
    <w:rsid w:val="000C57B8"/>
    <w:rsid w:val="000D0C31"/>
    <w:rsid w:val="000D18FB"/>
    <w:rsid w:val="000D1A64"/>
    <w:rsid w:val="000D5420"/>
    <w:rsid w:val="000D799D"/>
    <w:rsid w:val="000E0BEE"/>
    <w:rsid w:val="000E14C9"/>
    <w:rsid w:val="000E248C"/>
    <w:rsid w:val="000F0FB1"/>
    <w:rsid w:val="000F4278"/>
    <w:rsid w:val="000F537B"/>
    <w:rsid w:val="000F59DE"/>
    <w:rsid w:val="000F6082"/>
    <w:rsid w:val="00100226"/>
    <w:rsid w:val="00104FD1"/>
    <w:rsid w:val="0011014F"/>
    <w:rsid w:val="00116C53"/>
    <w:rsid w:val="001326AD"/>
    <w:rsid w:val="00136049"/>
    <w:rsid w:val="001425FF"/>
    <w:rsid w:val="00142DC6"/>
    <w:rsid w:val="0014374B"/>
    <w:rsid w:val="00151C7F"/>
    <w:rsid w:val="00155134"/>
    <w:rsid w:val="00157821"/>
    <w:rsid w:val="001640C5"/>
    <w:rsid w:val="001648BD"/>
    <w:rsid w:val="00164AD9"/>
    <w:rsid w:val="00166172"/>
    <w:rsid w:val="00173137"/>
    <w:rsid w:val="00175662"/>
    <w:rsid w:val="00176818"/>
    <w:rsid w:val="00180B78"/>
    <w:rsid w:val="00182864"/>
    <w:rsid w:val="00187678"/>
    <w:rsid w:val="00193DA5"/>
    <w:rsid w:val="00196E54"/>
    <w:rsid w:val="0019747C"/>
    <w:rsid w:val="001A1B85"/>
    <w:rsid w:val="001A2086"/>
    <w:rsid w:val="001A2374"/>
    <w:rsid w:val="001A29CF"/>
    <w:rsid w:val="001A7664"/>
    <w:rsid w:val="001B1A5C"/>
    <w:rsid w:val="001B3D8A"/>
    <w:rsid w:val="001B45A2"/>
    <w:rsid w:val="001B5CF8"/>
    <w:rsid w:val="001B7D7A"/>
    <w:rsid w:val="001C2D60"/>
    <w:rsid w:val="001C45BD"/>
    <w:rsid w:val="001C665F"/>
    <w:rsid w:val="001D1209"/>
    <w:rsid w:val="001D28F4"/>
    <w:rsid w:val="001D4CA4"/>
    <w:rsid w:val="001D7F2B"/>
    <w:rsid w:val="001E0BB9"/>
    <w:rsid w:val="001E17AF"/>
    <w:rsid w:val="001E3760"/>
    <w:rsid w:val="001E6952"/>
    <w:rsid w:val="001F0D0A"/>
    <w:rsid w:val="001F613B"/>
    <w:rsid w:val="002013D6"/>
    <w:rsid w:val="0020240F"/>
    <w:rsid w:val="00203BFE"/>
    <w:rsid w:val="00206ABE"/>
    <w:rsid w:val="00206BAA"/>
    <w:rsid w:val="002103FC"/>
    <w:rsid w:val="0021087C"/>
    <w:rsid w:val="002126D9"/>
    <w:rsid w:val="00216F8E"/>
    <w:rsid w:val="00231388"/>
    <w:rsid w:val="00236F4C"/>
    <w:rsid w:val="00240A52"/>
    <w:rsid w:val="00241E5F"/>
    <w:rsid w:val="00242CC7"/>
    <w:rsid w:val="00244193"/>
    <w:rsid w:val="00244647"/>
    <w:rsid w:val="00244D97"/>
    <w:rsid w:val="00251DAA"/>
    <w:rsid w:val="00253CA4"/>
    <w:rsid w:val="002574B2"/>
    <w:rsid w:val="00260F94"/>
    <w:rsid w:val="00263089"/>
    <w:rsid w:val="0026380E"/>
    <w:rsid w:val="00266286"/>
    <w:rsid w:val="0027319E"/>
    <w:rsid w:val="00274C50"/>
    <w:rsid w:val="00277493"/>
    <w:rsid w:val="00281CDA"/>
    <w:rsid w:val="0028543D"/>
    <w:rsid w:val="00286A65"/>
    <w:rsid w:val="00290A14"/>
    <w:rsid w:val="00294AAE"/>
    <w:rsid w:val="002952F4"/>
    <w:rsid w:val="002A52EE"/>
    <w:rsid w:val="002A6D1E"/>
    <w:rsid w:val="002B1A19"/>
    <w:rsid w:val="002B3951"/>
    <w:rsid w:val="002C15FC"/>
    <w:rsid w:val="002C39CC"/>
    <w:rsid w:val="002C4543"/>
    <w:rsid w:val="002C7FF5"/>
    <w:rsid w:val="002D17D9"/>
    <w:rsid w:val="002D2AAD"/>
    <w:rsid w:val="002D35D3"/>
    <w:rsid w:val="002D5E09"/>
    <w:rsid w:val="002E0A5F"/>
    <w:rsid w:val="002E0E95"/>
    <w:rsid w:val="002E40CF"/>
    <w:rsid w:val="002E79E7"/>
    <w:rsid w:val="002F1EA3"/>
    <w:rsid w:val="002F446D"/>
    <w:rsid w:val="002F7959"/>
    <w:rsid w:val="002F7BCF"/>
    <w:rsid w:val="00303926"/>
    <w:rsid w:val="00306CBE"/>
    <w:rsid w:val="003071D2"/>
    <w:rsid w:val="003077EC"/>
    <w:rsid w:val="0031012E"/>
    <w:rsid w:val="003107B5"/>
    <w:rsid w:val="00320354"/>
    <w:rsid w:val="00320EEE"/>
    <w:rsid w:val="00322995"/>
    <w:rsid w:val="00322DE8"/>
    <w:rsid w:val="003256BA"/>
    <w:rsid w:val="00325FEA"/>
    <w:rsid w:val="003330CB"/>
    <w:rsid w:val="00340D29"/>
    <w:rsid w:val="003447B6"/>
    <w:rsid w:val="00345579"/>
    <w:rsid w:val="0034589A"/>
    <w:rsid w:val="00346E79"/>
    <w:rsid w:val="00347BB3"/>
    <w:rsid w:val="0035105F"/>
    <w:rsid w:val="00353600"/>
    <w:rsid w:val="00355AC4"/>
    <w:rsid w:val="00357D41"/>
    <w:rsid w:val="00366385"/>
    <w:rsid w:val="003720D0"/>
    <w:rsid w:val="00372A40"/>
    <w:rsid w:val="00373F8E"/>
    <w:rsid w:val="0037586C"/>
    <w:rsid w:val="00386EB7"/>
    <w:rsid w:val="003908DE"/>
    <w:rsid w:val="003953C7"/>
    <w:rsid w:val="003959D1"/>
    <w:rsid w:val="00395BA1"/>
    <w:rsid w:val="003A07A0"/>
    <w:rsid w:val="003A751B"/>
    <w:rsid w:val="003A77D8"/>
    <w:rsid w:val="003B0216"/>
    <w:rsid w:val="003B3357"/>
    <w:rsid w:val="003B3BB5"/>
    <w:rsid w:val="003B70C7"/>
    <w:rsid w:val="003C0DD5"/>
    <w:rsid w:val="003C0EDC"/>
    <w:rsid w:val="003C45DE"/>
    <w:rsid w:val="003D1370"/>
    <w:rsid w:val="003D37B2"/>
    <w:rsid w:val="003D687A"/>
    <w:rsid w:val="003E3852"/>
    <w:rsid w:val="003E7EC6"/>
    <w:rsid w:val="003F4AFA"/>
    <w:rsid w:val="003F4DB7"/>
    <w:rsid w:val="003F7B3E"/>
    <w:rsid w:val="00403B55"/>
    <w:rsid w:val="00405492"/>
    <w:rsid w:val="00405676"/>
    <w:rsid w:val="00407F52"/>
    <w:rsid w:val="00413DA1"/>
    <w:rsid w:val="00426E3B"/>
    <w:rsid w:val="00430131"/>
    <w:rsid w:val="004302C2"/>
    <w:rsid w:val="004307CD"/>
    <w:rsid w:val="004311C1"/>
    <w:rsid w:val="0043456B"/>
    <w:rsid w:val="00435CCC"/>
    <w:rsid w:val="00435DA2"/>
    <w:rsid w:val="00440D55"/>
    <w:rsid w:val="004438FE"/>
    <w:rsid w:val="00444D17"/>
    <w:rsid w:val="0045283C"/>
    <w:rsid w:val="00452955"/>
    <w:rsid w:val="00454425"/>
    <w:rsid w:val="0046039D"/>
    <w:rsid w:val="00462F40"/>
    <w:rsid w:val="00465DD9"/>
    <w:rsid w:val="004679F0"/>
    <w:rsid w:val="00472CF6"/>
    <w:rsid w:val="00477846"/>
    <w:rsid w:val="004805DB"/>
    <w:rsid w:val="004807A4"/>
    <w:rsid w:val="00482DB6"/>
    <w:rsid w:val="00483FAC"/>
    <w:rsid w:val="00486F64"/>
    <w:rsid w:val="00490300"/>
    <w:rsid w:val="00495575"/>
    <w:rsid w:val="00495673"/>
    <w:rsid w:val="0049587C"/>
    <w:rsid w:val="00495CCC"/>
    <w:rsid w:val="00495E5B"/>
    <w:rsid w:val="004A1D4A"/>
    <w:rsid w:val="004A4C34"/>
    <w:rsid w:val="004A5CBE"/>
    <w:rsid w:val="004A6190"/>
    <w:rsid w:val="004B07F6"/>
    <w:rsid w:val="004B1C01"/>
    <w:rsid w:val="004C31E5"/>
    <w:rsid w:val="004C6987"/>
    <w:rsid w:val="004D0986"/>
    <w:rsid w:val="004D30F0"/>
    <w:rsid w:val="004D421B"/>
    <w:rsid w:val="004E1168"/>
    <w:rsid w:val="004E173B"/>
    <w:rsid w:val="004E203F"/>
    <w:rsid w:val="004E60E6"/>
    <w:rsid w:val="004E6190"/>
    <w:rsid w:val="004E798B"/>
    <w:rsid w:val="004F206B"/>
    <w:rsid w:val="004F5926"/>
    <w:rsid w:val="004F64D3"/>
    <w:rsid w:val="0050146D"/>
    <w:rsid w:val="00501723"/>
    <w:rsid w:val="005101F5"/>
    <w:rsid w:val="00511C73"/>
    <w:rsid w:val="00511F16"/>
    <w:rsid w:val="00514404"/>
    <w:rsid w:val="00521E8F"/>
    <w:rsid w:val="00522A35"/>
    <w:rsid w:val="00522E97"/>
    <w:rsid w:val="005374AA"/>
    <w:rsid w:val="00537DBA"/>
    <w:rsid w:val="00542E44"/>
    <w:rsid w:val="0054423A"/>
    <w:rsid w:val="00545BF6"/>
    <w:rsid w:val="00551BD7"/>
    <w:rsid w:val="005608C0"/>
    <w:rsid w:val="0057121D"/>
    <w:rsid w:val="00571953"/>
    <w:rsid w:val="005742B3"/>
    <w:rsid w:val="00577FD4"/>
    <w:rsid w:val="005905B4"/>
    <w:rsid w:val="0059261F"/>
    <w:rsid w:val="00592DE1"/>
    <w:rsid w:val="00597741"/>
    <w:rsid w:val="005A31D1"/>
    <w:rsid w:val="005A5A12"/>
    <w:rsid w:val="005B09EA"/>
    <w:rsid w:val="005C452F"/>
    <w:rsid w:val="005D2922"/>
    <w:rsid w:val="005D7452"/>
    <w:rsid w:val="005E420D"/>
    <w:rsid w:val="005E5B0A"/>
    <w:rsid w:val="005E61B1"/>
    <w:rsid w:val="005E7D9F"/>
    <w:rsid w:val="005F0415"/>
    <w:rsid w:val="005F5979"/>
    <w:rsid w:val="0060424A"/>
    <w:rsid w:val="006046B2"/>
    <w:rsid w:val="00604E44"/>
    <w:rsid w:val="00605C09"/>
    <w:rsid w:val="006109AE"/>
    <w:rsid w:val="00610FF3"/>
    <w:rsid w:val="006110F9"/>
    <w:rsid w:val="006111F6"/>
    <w:rsid w:val="006133FF"/>
    <w:rsid w:val="00613F30"/>
    <w:rsid w:val="00621247"/>
    <w:rsid w:val="00621EA4"/>
    <w:rsid w:val="00625B24"/>
    <w:rsid w:val="006352A6"/>
    <w:rsid w:val="00637044"/>
    <w:rsid w:val="00641BD9"/>
    <w:rsid w:val="00644092"/>
    <w:rsid w:val="0064704C"/>
    <w:rsid w:val="00650AAC"/>
    <w:rsid w:val="006526E4"/>
    <w:rsid w:val="00654D2C"/>
    <w:rsid w:val="00664333"/>
    <w:rsid w:val="00665D3F"/>
    <w:rsid w:val="00671914"/>
    <w:rsid w:val="0067365C"/>
    <w:rsid w:val="00676805"/>
    <w:rsid w:val="006867E1"/>
    <w:rsid w:val="00686C97"/>
    <w:rsid w:val="0069047A"/>
    <w:rsid w:val="00690BF9"/>
    <w:rsid w:val="0069322B"/>
    <w:rsid w:val="00695B03"/>
    <w:rsid w:val="006A0426"/>
    <w:rsid w:val="006B3BB5"/>
    <w:rsid w:val="006B4326"/>
    <w:rsid w:val="006B5A1A"/>
    <w:rsid w:val="006B61E2"/>
    <w:rsid w:val="006B7493"/>
    <w:rsid w:val="006C45DC"/>
    <w:rsid w:val="006C580D"/>
    <w:rsid w:val="006C6124"/>
    <w:rsid w:val="006C73F9"/>
    <w:rsid w:val="006D08D3"/>
    <w:rsid w:val="006D4156"/>
    <w:rsid w:val="006D5FC5"/>
    <w:rsid w:val="006D630E"/>
    <w:rsid w:val="006D7C24"/>
    <w:rsid w:val="006D7C80"/>
    <w:rsid w:val="006E05F0"/>
    <w:rsid w:val="006E08F9"/>
    <w:rsid w:val="006E31B7"/>
    <w:rsid w:val="006E46DB"/>
    <w:rsid w:val="006F09B2"/>
    <w:rsid w:val="006F125E"/>
    <w:rsid w:val="006F5C84"/>
    <w:rsid w:val="007012FA"/>
    <w:rsid w:val="00703B21"/>
    <w:rsid w:val="00705DEB"/>
    <w:rsid w:val="00706B50"/>
    <w:rsid w:val="0070708B"/>
    <w:rsid w:val="007122A0"/>
    <w:rsid w:val="007144F7"/>
    <w:rsid w:val="00714DD1"/>
    <w:rsid w:val="00717670"/>
    <w:rsid w:val="00724948"/>
    <w:rsid w:val="00725683"/>
    <w:rsid w:val="00725EFC"/>
    <w:rsid w:val="00730CE4"/>
    <w:rsid w:val="00731B3F"/>
    <w:rsid w:val="00734E8B"/>
    <w:rsid w:val="00735B88"/>
    <w:rsid w:val="007433C0"/>
    <w:rsid w:val="007464ED"/>
    <w:rsid w:val="00747CFB"/>
    <w:rsid w:val="00755F5E"/>
    <w:rsid w:val="00756337"/>
    <w:rsid w:val="0075709C"/>
    <w:rsid w:val="00757A89"/>
    <w:rsid w:val="007628DB"/>
    <w:rsid w:val="00763F5F"/>
    <w:rsid w:val="0077685D"/>
    <w:rsid w:val="00777ACF"/>
    <w:rsid w:val="00781826"/>
    <w:rsid w:val="00791184"/>
    <w:rsid w:val="00792A09"/>
    <w:rsid w:val="0079774F"/>
    <w:rsid w:val="007A2E39"/>
    <w:rsid w:val="007A37F6"/>
    <w:rsid w:val="007A3B19"/>
    <w:rsid w:val="007A4732"/>
    <w:rsid w:val="007B2C49"/>
    <w:rsid w:val="007B520C"/>
    <w:rsid w:val="007B579F"/>
    <w:rsid w:val="007B756D"/>
    <w:rsid w:val="007B75D9"/>
    <w:rsid w:val="007C1968"/>
    <w:rsid w:val="007C2B6D"/>
    <w:rsid w:val="007C476E"/>
    <w:rsid w:val="007C64AB"/>
    <w:rsid w:val="007D7F92"/>
    <w:rsid w:val="007E00FE"/>
    <w:rsid w:val="007E1078"/>
    <w:rsid w:val="007E1B0D"/>
    <w:rsid w:val="007F3E6A"/>
    <w:rsid w:val="007F7FDC"/>
    <w:rsid w:val="0080067D"/>
    <w:rsid w:val="00800C5B"/>
    <w:rsid w:val="00807642"/>
    <w:rsid w:val="00812B8C"/>
    <w:rsid w:val="00815428"/>
    <w:rsid w:val="00826FB2"/>
    <w:rsid w:val="008352F6"/>
    <w:rsid w:val="00835419"/>
    <w:rsid w:val="008357A2"/>
    <w:rsid w:val="008431CD"/>
    <w:rsid w:val="00845A3D"/>
    <w:rsid w:val="00847CF0"/>
    <w:rsid w:val="008519E9"/>
    <w:rsid w:val="00852795"/>
    <w:rsid w:val="008627C6"/>
    <w:rsid w:val="008667B1"/>
    <w:rsid w:val="008673C7"/>
    <w:rsid w:val="0087013D"/>
    <w:rsid w:val="0087089E"/>
    <w:rsid w:val="00870955"/>
    <w:rsid w:val="00874395"/>
    <w:rsid w:val="00874961"/>
    <w:rsid w:val="00875EE5"/>
    <w:rsid w:val="00876B04"/>
    <w:rsid w:val="00882C4C"/>
    <w:rsid w:val="00887506"/>
    <w:rsid w:val="008911D1"/>
    <w:rsid w:val="008915F1"/>
    <w:rsid w:val="00892A91"/>
    <w:rsid w:val="00893DEA"/>
    <w:rsid w:val="00895AE0"/>
    <w:rsid w:val="008A1AE2"/>
    <w:rsid w:val="008A29F6"/>
    <w:rsid w:val="008A5C46"/>
    <w:rsid w:val="008A7E89"/>
    <w:rsid w:val="008B1A7A"/>
    <w:rsid w:val="008C1942"/>
    <w:rsid w:val="008C787C"/>
    <w:rsid w:val="008D08A7"/>
    <w:rsid w:val="008D106C"/>
    <w:rsid w:val="008D137B"/>
    <w:rsid w:val="008D2204"/>
    <w:rsid w:val="008D2543"/>
    <w:rsid w:val="008D45D1"/>
    <w:rsid w:val="008D5AED"/>
    <w:rsid w:val="008E37AB"/>
    <w:rsid w:val="008E57A1"/>
    <w:rsid w:val="008F094F"/>
    <w:rsid w:val="008F4BB8"/>
    <w:rsid w:val="008F53B1"/>
    <w:rsid w:val="008F56FE"/>
    <w:rsid w:val="00902CF3"/>
    <w:rsid w:val="009049BE"/>
    <w:rsid w:val="00904E7C"/>
    <w:rsid w:val="00913948"/>
    <w:rsid w:val="009165E5"/>
    <w:rsid w:val="00922D09"/>
    <w:rsid w:val="00923B22"/>
    <w:rsid w:val="00931EBE"/>
    <w:rsid w:val="00932CA2"/>
    <w:rsid w:val="00937139"/>
    <w:rsid w:val="0094105C"/>
    <w:rsid w:val="00942EB8"/>
    <w:rsid w:val="00953191"/>
    <w:rsid w:val="00954BD2"/>
    <w:rsid w:val="00961222"/>
    <w:rsid w:val="00962F96"/>
    <w:rsid w:val="009731E5"/>
    <w:rsid w:val="00974526"/>
    <w:rsid w:val="00980C71"/>
    <w:rsid w:val="00982EE4"/>
    <w:rsid w:val="00983326"/>
    <w:rsid w:val="00986CA9"/>
    <w:rsid w:val="00991EB6"/>
    <w:rsid w:val="0099299C"/>
    <w:rsid w:val="00993482"/>
    <w:rsid w:val="0099359E"/>
    <w:rsid w:val="009947FF"/>
    <w:rsid w:val="00994E01"/>
    <w:rsid w:val="009A49FD"/>
    <w:rsid w:val="009B014D"/>
    <w:rsid w:val="009B1CE8"/>
    <w:rsid w:val="009B25B7"/>
    <w:rsid w:val="009B3B43"/>
    <w:rsid w:val="009C3DEF"/>
    <w:rsid w:val="009C4015"/>
    <w:rsid w:val="009D07B0"/>
    <w:rsid w:val="009D3BAC"/>
    <w:rsid w:val="009D6DE4"/>
    <w:rsid w:val="009D6EDE"/>
    <w:rsid w:val="009D75EF"/>
    <w:rsid w:val="009D7AD9"/>
    <w:rsid w:val="009E00BA"/>
    <w:rsid w:val="009E21E3"/>
    <w:rsid w:val="009F05B1"/>
    <w:rsid w:val="009F4638"/>
    <w:rsid w:val="009F61D9"/>
    <w:rsid w:val="00A01D22"/>
    <w:rsid w:val="00A037F8"/>
    <w:rsid w:val="00A03B09"/>
    <w:rsid w:val="00A03D72"/>
    <w:rsid w:val="00A066C0"/>
    <w:rsid w:val="00A06825"/>
    <w:rsid w:val="00A0708E"/>
    <w:rsid w:val="00A104A1"/>
    <w:rsid w:val="00A11EAA"/>
    <w:rsid w:val="00A15886"/>
    <w:rsid w:val="00A17B87"/>
    <w:rsid w:val="00A2449C"/>
    <w:rsid w:val="00A24DC4"/>
    <w:rsid w:val="00A26A2F"/>
    <w:rsid w:val="00A31531"/>
    <w:rsid w:val="00A33186"/>
    <w:rsid w:val="00A34A94"/>
    <w:rsid w:val="00A40ABD"/>
    <w:rsid w:val="00A426EB"/>
    <w:rsid w:val="00A456AF"/>
    <w:rsid w:val="00A55DAA"/>
    <w:rsid w:val="00A5654B"/>
    <w:rsid w:val="00A566FC"/>
    <w:rsid w:val="00A57B04"/>
    <w:rsid w:val="00A65DB1"/>
    <w:rsid w:val="00A65F0D"/>
    <w:rsid w:val="00A70667"/>
    <w:rsid w:val="00A85C85"/>
    <w:rsid w:val="00A86C8E"/>
    <w:rsid w:val="00A9052D"/>
    <w:rsid w:val="00AA2278"/>
    <w:rsid w:val="00AA4193"/>
    <w:rsid w:val="00AA5C5D"/>
    <w:rsid w:val="00AA656A"/>
    <w:rsid w:val="00AA74CA"/>
    <w:rsid w:val="00AB14DF"/>
    <w:rsid w:val="00AB5B37"/>
    <w:rsid w:val="00AC0607"/>
    <w:rsid w:val="00AC18FA"/>
    <w:rsid w:val="00AC2A6A"/>
    <w:rsid w:val="00AC7150"/>
    <w:rsid w:val="00AD1566"/>
    <w:rsid w:val="00AE3AA4"/>
    <w:rsid w:val="00AE4B1F"/>
    <w:rsid w:val="00AE5339"/>
    <w:rsid w:val="00AF6C00"/>
    <w:rsid w:val="00B17FBA"/>
    <w:rsid w:val="00B202D7"/>
    <w:rsid w:val="00B20967"/>
    <w:rsid w:val="00B20E63"/>
    <w:rsid w:val="00B22D55"/>
    <w:rsid w:val="00B325F6"/>
    <w:rsid w:val="00B3329C"/>
    <w:rsid w:val="00B34635"/>
    <w:rsid w:val="00B37EDB"/>
    <w:rsid w:val="00B408F8"/>
    <w:rsid w:val="00B4104C"/>
    <w:rsid w:val="00B41254"/>
    <w:rsid w:val="00B43913"/>
    <w:rsid w:val="00B439D9"/>
    <w:rsid w:val="00B440C7"/>
    <w:rsid w:val="00B45201"/>
    <w:rsid w:val="00B4674D"/>
    <w:rsid w:val="00B521B8"/>
    <w:rsid w:val="00B557F5"/>
    <w:rsid w:val="00B616FA"/>
    <w:rsid w:val="00B6541D"/>
    <w:rsid w:val="00B67EE6"/>
    <w:rsid w:val="00B67FF5"/>
    <w:rsid w:val="00B74AC1"/>
    <w:rsid w:val="00B76ECA"/>
    <w:rsid w:val="00B83500"/>
    <w:rsid w:val="00B87258"/>
    <w:rsid w:val="00B90323"/>
    <w:rsid w:val="00B91C3A"/>
    <w:rsid w:val="00BA679C"/>
    <w:rsid w:val="00BB2956"/>
    <w:rsid w:val="00BB6C7F"/>
    <w:rsid w:val="00BC02E9"/>
    <w:rsid w:val="00BC2F1F"/>
    <w:rsid w:val="00BC4B7B"/>
    <w:rsid w:val="00BC7453"/>
    <w:rsid w:val="00BD312A"/>
    <w:rsid w:val="00BD6F17"/>
    <w:rsid w:val="00BF12D1"/>
    <w:rsid w:val="00C00C4B"/>
    <w:rsid w:val="00C0636F"/>
    <w:rsid w:val="00C143FA"/>
    <w:rsid w:val="00C176EE"/>
    <w:rsid w:val="00C33B7B"/>
    <w:rsid w:val="00C33F20"/>
    <w:rsid w:val="00C34DAB"/>
    <w:rsid w:val="00C35B2A"/>
    <w:rsid w:val="00C3736D"/>
    <w:rsid w:val="00C41140"/>
    <w:rsid w:val="00C41EB3"/>
    <w:rsid w:val="00C440E3"/>
    <w:rsid w:val="00C5301D"/>
    <w:rsid w:val="00C54459"/>
    <w:rsid w:val="00C55A3A"/>
    <w:rsid w:val="00C637CA"/>
    <w:rsid w:val="00C658CC"/>
    <w:rsid w:val="00C66551"/>
    <w:rsid w:val="00C7099F"/>
    <w:rsid w:val="00C7108C"/>
    <w:rsid w:val="00C8152F"/>
    <w:rsid w:val="00C82E7C"/>
    <w:rsid w:val="00C83A83"/>
    <w:rsid w:val="00C83BF8"/>
    <w:rsid w:val="00C86B89"/>
    <w:rsid w:val="00C90694"/>
    <w:rsid w:val="00C95075"/>
    <w:rsid w:val="00CA0A1F"/>
    <w:rsid w:val="00CA3927"/>
    <w:rsid w:val="00CA4571"/>
    <w:rsid w:val="00CA4C10"/>
    <w:rsid w:val="00CA5093"/>
    <w:rsid w:val="00CA79FD"/>
    <w:rsid w:val="00CA7C1C"/>
    <w:rsid w:val="00CB035A"/>
    <w:rsid w:val="00CB2B3F"/>
    <w:rsid w:val="00CC61F1"/>
    <w:rsid w:val="00CE15FF"/>
    <w:rsid w:val="00CE2141"/>
    <w:rsid w:val="00CE2E08"/>
    <w:rsid w:val="00CE5A42"/>
    <w:rsid w:val="00CE6036"/>
    <w:rsid w:val="00CE6BD8"/>
    <w:rsid w:val="00CE799F"/>
    <w:rsid w:val="00CF0F1F"/>
    <w:rsid w:val="00CF1C5D"/>
    <w:rsid w:val="00CF37BF"/>
    <w:rsid w:val="00CF3F4E"/>
    <w:rsid w:val="00D01952"/>
    <w:rsid w:val="00D0455E"/>
    <w:rsid w:val="00D047A3"/>
    <w:rsid w:val="00D049F1"/>
    <w:rsid w:val="00D107E1"/>
    <w:rsid w:val="00D10897"/>
    <w:rsid w:val="00D10CE7"/>
    <w:rsid w:val="00D23595"/>
    <w:rsid w:val="00D30028"/>
    <w:rsid w:val="00D31833"/>
    <w:rsid w:val="00D32262"/>
    <w:rsid w:val="00D33798"/>
    <w:rsid w:val="00D37CBE"/>
    <w:rsid w:val="00D447CE"/>
    <w:rsid w:val="00D44B2B"/>
    <w:rsid w:val="00D456E5"/>
    <w:rsid w:val="00D4630F"/>
    <w:rsid w:val="00D469FC"/>
    <w:rsid w:val="00D470B0"/>
    <w:rsid w:val="00D470C7"/>
    <w:rsid w:val="00D500FB"/>
    <w:rsid w:val="00D505BB"/>
    <w:rsid w:val="00D52830"/>
    <w:rsid w:val="00D53AE8"/>
    <w:rsid w:val="00D53AF7"/>
    <w:rsid w:val="00D62BD9"/>
    <w:rsid w:val="00D654B9"/>
    <w:rsid w:val="00D70749"/>
    <w:rsid w:val="00D7142C"/>
    <w:rsid w:val="00D72A03"/>
    <w:rsid w:val="00D73756"/>
    <w:rsid w:val="00D73F9A"/>
    <w:rsid w:val="00D767DB"/>
    <w:rsid w:val="00D8210D"/>
    <w:rsid w:val="00D8286D"/>
    <w:rsid w:val="00D839A0"/>
    <w:rsid w:val="00D83F02"/>
    <w:rsid w:val="00D86229"/>
    <w:rsid w:val="00D86950"/>
    <w:rsid w:val="00D908DC"/>
    <w:rsid w:val="00D962AE"/>
    <w:rsid w:val="00DA21D5"/>
    <w:rsid w:val="00DA22D8"/>
    <w:rsid w:val="00DA4C3E"/>
    <w:rsid w:val="00DA4D45"/>
    <w:rsid w:val="00DB04B8"/>
    <w:rsid w:val="00DB1E19"/>
    <w:rsid w:val="00DB24DD"/>
    <w:rsid w:val="00DB4C3E"/>
    <w:rsid w:val="00DC01CF"/>
    <w:rsid w:val="00DC1088"/>
    <w:rsid w:val="00DC4EEF"/>
    <w:rsid w:val="00DE25C6"/>
    <w:rsid w:val="00DE3EF7"/>
    <w:rsid w:val="00DE3F95"/>
    <w:rsid w:val="00DE4C6E"/>
    <w:rsid w:val="00DE752A"/>
    <w:rsid w:val="00DF03A9"/>
    <w:rsid w:val="00DF1BDA"/>
    <w:rsid w:val="00DF6EAD"/>
    <w:rsid w:val="00E0064B"/>
    <w:rsid w:val="00E037B3"/>
    <w:rsid w:val="00E04881"/>
    <w:rsid w:val="00E061A4"/>
    <w:rsid w:val="00E17E13"/>
    <w:rsid w:val="00E2435D"/>
    <w:rsid w:val="00E249A1"/>
    <w:rsid w:val="00E273B0"/>
    <w:rsid w:val="00E279B6"/>
    <w:rsid w:val="00E300EF"/>
    <w:rsid w:val="00E3513F"/>
    <w:rsid w:val="00E3664E"/>
    <w:rsid w:val="00E372B8"/>
    <w:rsid w:val="00E37D43"/>
    <w:rsid w:val="00E4177B"/>
    <w:rsid w:val="00E41D9B"/>
    <w:rsid w:val="00E50EDA"/>
    <w:rsid w:val="00E533B1"/>
    <w:rsid w:val="00E54CFE"/>
    <w:rsid w:val="00E57310"/>
    <w:rsid w:val="00E64C60"/>
    <w:rsid w:val="00E66AAF"/>
    <w:rsid w:val="00E71809"/>
    <w:rsid w:val="00E71BEE"/>
    <w:rsid w:val="00E75C81"/>
    <w:rsid w:val="00E77B3F"/>
    <w:rsid w:val="00E82A22"/>
    <w:rsid w:val="00E8629B"/>
    <w:rsid w:val="00E87036"/>
    <w:rsid w:val="00E8764C"/>
    <w:rsid w:val="00E91C21"/>
    <w:rsid w:val="00E95D10"/>
    <w:rsid w:val="00E96F8E"/>
    <w:rsid w:val="00EA0E32"/>
    <w:rsid w:val="00EA11DB"/>
    <w:rsid w:val="00EA34F0"/>
    <w:rsid w:val="00EB7C2C"/>
    <w:rsid w:val="00EC0173"/>
    <w:rsid w:val="00EC4EF5"/>
    <w:rsid w:val="00EC65BA"/>
    <w:rsid w:val="00EC7A49"/>
    <w:rsid w:val="00EC7E5D"/>
    <w:rsid w:val="00EC7F2F"/>
    <w:rsid w:val="00ED3794"/>
    <w:rsid w:val="00ED439F"/>
    <w:rsid w:val="00ED5BE5"/>
    <w:rsid w:val="00ED7FA6"/>
    <w:rsid w:val="00EE0D47"/>
    <w:rsid w:val="00EE0F15"/>
    <w:rsid w:val="00EE3FBF"/>
    <w:rsid w:val="00EE483D"/>
    <w:rsid w:val="00EF27FB"/>
    <w:rsid w:val="00EF6C6B"/>
    <w:rsid w:val="00EF6DB5"/>
    <w:rsid w:val="00F02833"/>
    <w:rsid w:val="00F05985"/>
    <w:rsid w:val="00F06287"/>
    <w:rsid w:val="00F11C04"/>
    <w:rsid w:val="00F12543"/>
    <w:rsid w:val="00F150B8"/>
    <w:rsid w:val="00F15FB7"/>
    <w:rsid w:val="00F17D60"/>
    <w:rsid w:val="00F22FE6"/>
    <w:rsid w:val="00F2512D"/>
    <w:rsid w:val="00F2764D"/>
    <w:rsid w:val="00F311A2"/>
    <w:rsid w:val="00F33242"/>
    <w:rsid w:val="00F33B07"/>
    <w:rsid w:val="00F33D2C"/>
    <w:rsid w:val="00F34524"/>
    <w:rsid w:val="00F377A1"/>
    <w:rsid w:val="00F44CF5"/>
    <w:rsid w:val="00F501FC"/>
    <w:rsid w:val="00F544F8"/>
    <w:rsid w:val="00F57D3B"/>
    <w:rsid w:val="00F61E39"/>
    <w:rsid w:val="00F65442"/>
    <w:rsid w:val="00F722A2"/>
    <w:rsid w:val="00F766D5"/>
    <w:rsid w:val="00F770AC"/>
    <w:rsid w:val="00F93996"/>
    <w:rsid w:val="00F978C0"/>
    <w:rsid w:val="00FA18BC"/>
    <w:rsid w:val="00FA1EA3"/>
    <w:rsid w:val="00FA27F5"/>
    <w:rsid w:val="00FA4EAE"/>
    <w:rsid w:val="00FB196B"/>
    <w:rsid w:val="00FB2BAC"/>
    <w:rsid w:val="00FB2EE0"/>
    <w:rsid w:val="00FB3E01"/>
    <w:rsid w:val="00FB6253"/>
    <w:rsid w:val="00FB7DAC"/>
    <w:rsid w:val="00FC019B"/>
    <w:rsid w:val="00FC65E3"/>
    <w:rsid w:val="00FD71AF"/>
    <w:rsid w:val="00FE2956"/>
    <w:rsid w:val="00FE366C"/>
    <w:rsid w:val="00FE4EB2"/>
    <w:rsid w:val="00FE7380"/>
    <w:rsid w:val="00FF2500"/>
    <w:rsid w:val="00FF305D"/>
    <w:rsid w:val="00FF401F"/>
    <w:rsid w:val="00FF4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01963"/>
  <w15:docId w15:val="{83F7DB75-1B87-4AC3-BA60-44C059C4E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5D"/>
    <w:rPr>
      <w:sz w:val="24"/>
      <w:szCs w:val="24"/>
      <w:lang w:val="en-US" w:eastAsia="en-US"/>
    </w:rPr>
  </w:style>
  <w:style w:type="paragraph" w:styleId="Heading1">
    <w:name w:val="heading 1"/>
    <w:basedOn w:val="Normal"/>
    <w:next w:val="Normal"/>
    <w:link w:val="Heading1Char"/>
    <w:qFormat/>
    <w:rsid w:val="00320EE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Policysections"/>
    <w:next w:val="Normal"/>
    <w:link w:val="Heading2Char"/>
    <w:uiPriority w:val="9"/>
    <w:unhideWhenUsed/>
    <w:qFormat/>
    <w:rsid w:val="00320EEE"/>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A0426"/>
    <w:pPr>
      <w:tabs>
        <w:tab w:val="center" w:pos="4320"/>
        <w:tab w:val="right" w:pos="8640"/>
      </w:tabs>
    </w:pPr>
  </w:style>
  <w:style w:type="paragraph" w:styleId="Footer">
    <w:name w:val="footer"/>
    <w:basedOn w:val="Normal"/>
    <w:link w:val="FooterChar"/>
    <w:uiPriority w:val="99"/>
    <w:rsid w:val="006A0426"/>
    <w:pPr>
      <w:tabs>
        <w:tab w:val="center" w:pos="4320"/>
        <w:tab w:val="right" w:pos="8640"/>
      </w:tabs>
    </w:pPr>
  </w:style>
  <w:style w:type="table" w:styleId="TableGrid">
    <w:name w:val="Table Grid"/>
    <w:basedOn w:val="TableNormal"/>
    <w:uiPriority w:val="59"/>
    <w:rsid w:val="00973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0FB"/>
    <w:pPr>
      <w:ind w:left="720"/>
    </w:pPr>
  </w:style>
  <w:style w:type="paragraph" w:customStyle="1" w:styleId="DefaultText">
    <w:name w:val="Default Text"/>
    <w:basedOn w:val="Normal"/>
    <w:rsid w:val="00514404"/>
    <w:rPr>
      <w:snapToGrid w:val="0"/>
      <w:szCs w:val="20"/>
    </w:rPr>
  </w:style>
  <w:style w:type="paragraph" w:styleId="NormalWeb">
    <w:name w:val="Normal (Web)"/>
    <w:basedOn w:val="Normal"/>
    <w:uiPriority w:val="99"/>
    <w:unhideWhenUsed/>
    <w:rsid w:val="00142DC6"/>
    <w:pPr>
      <w:spacing w:before="100" w:beforeAutospacing="1" w:after="100" w:afterAutospacing="1"/>
    </w:pPr>
  </w:style>
  <w:style w:type="character" w:styleId="Hyperlink">
    <w:name w:val="Hyperlink"/>
    <w:basedOn w:val="DefaultParagraphFont"/>
    <w:uiPriority w:val="99"/>
    <w:unhideWhenUsed/>
    <w:rsid w:val="00D8210D"/>
    <w:rPr>
      <w:color w:val="0000FF"/>
      <w:u w:val="single"/>
    </w:rPr>
  </w:style>
  <w:style w:type="character" w:customStyle="1" w:styleId="FooterChar">
    <w:name w:val="Footer Char"/>
    <w:basedOn w:val="DefaultParagraphFont"/>
    <w:link w:val="Footer"/>
    <w:uiPriority w:val="99"/>
    <w:rsid w:val="00B17FBA"/>
    <w:rPr>
      <w:sz w:val="24"/>
      <w:szCs w:val="24"/>
      <w:lang w:val="en-US" w:eastAsia="en-US"/>
    </w:rPr>
  </w:style>
  <w:style w:type="character" w:customStyle="1" w:styleId="HeaderChar">
    <w:name w:val="Header Char"/>
    <w:basedOn w:val="DefaultParagraphFont"/>
    <w:link w:val="Header"/>
    <w:rsid w:val="001A7664"/>
    <w:rPr>
      <w:sz w:val="24"/>
      <w:szCs w:val="24"/>
      <w:lang w:val="en-US" w:eastAsia="en-US"/>
    </w:rPr>
  </w:style>
  <w:style w:type="character" w:customStyle="1" w:styleId="hgkelc">
    <w:name w:val="hgkelc"/>
    <w:basedOn w:val="DefaultParagraphFont"/>
    <w:rsid w:val="008D2543"/>
  </w:style>
  <w:style w:type="character" w:customStyle="1" w:styleId="kx21rb">
    <w:name w:val="kx21rb"/>
    <w:basedOn w:val="DefaultParagraphFont"/>
    <w:rsid w:val="008D2543"/>
  </w:style>
  <w:style w:type="paragraph" w:customStyle="1" w:styleId="TNCBodyText">
    <w:name w:val="TNC Body Text"/>
    <w:basedOn w:val="Normal"/>
    <w:link w:val="TNCBodyTextChar"/>
    <w:qFormat/>
    <w:rsid w:val="004438FE"/>
    <w:pPr>
      <w:spacing w:before="200" w:after="200" w:line="276" w:lineRule="auto"/>
      <w:jc w:val="both"/>
    </w:pPr>
    <w:rPr>
      <w:rFonts w:asciiTheme="minorHAnsi" w:eastAsiaTheme="minorHAnsi" w:hAnsiTheme="minorHAnsi" w:cstheme="minorBidi"/>
      <w:sz w:val="22"/>
      <w:szCs w:val="22"/>
      <w:lang w:val="en-GB"/>
    </w:rPr>
  </w:style>
  <w:style w:type="character" w:customStyle="1" w:styleId="TNCBodyTextChar">
    <w:name w:val="TNC Body Text Char"/>
    <w:basedOn w:val="DefaultParagraphFont"/>
    <w:link w:val="TNCBodyText"/>
    <w:rsid w:val="004438FE"/>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sid w:val="00320EEE"/>
    <w:rPr>
      <w:rFonts w:asciiTheme="majorHAnsi" w:eastAsiaTheme="majorEastAsia" w:hAnsiTheme="majorHAnsi" w:cstheme="majorBidi"/>
      <w:color w:val="365F91" w:themeColor="accent1" w:themeShade="BF"/>
      <w:sz w:val="32"/>
      <w:szCs w:val="32"/>
      <w:lang w:val="en-US" w:eastAsia="en-US"/>
    </w:rPr>
  </w:style>
  <w:style w:type="character" w:customStyle="1" w:styleId="UnresolvedMention">
    <w:name w:val="Unresolved Mention"/>
    <w:basedOn w:val="DefaultParagraphFont"/>
    <w:uiPriority w:val="99"/>
    <w:semiHidden/>
    <w:unhideWhenUsed/>
    <w:rsid w:val="00320EEE"/>
    <w:rPr>
      <w:color w:val="605E5C"/>
      <w:shd w:val="clear" w:color="auto" w:fill="E1DFDD"/>
    </w:rPr>
  </w:style>
  <w:style w:type="paragraph" w:customStyle="1" w:styleId="Policysections">
    <w:name w:val="Policy sections"/>
    <w:basedOn w:val="Heading1"/>
    <w:link w:val="PolicysectionsChar"/>
    <w:rsid w:val="00320EEE"/>
    <w:pPr>
      <w:numPr>
        <w:numId w:val="8"/>
      </w:numPr>
      <w:spacing w:before="200" w:after="200" w:line="259" w:lineRule="auto"/>
      <w:ind w:left="425" w:hanging="425"/>
    </w:pPr>
  </w:style>
  <w:style w:type="character" w:customStyle="1" w:styleId="PolicysectionsChar">
    <w:name w:val="Policy sections Char"/>
    <w:basedOn w:val="Heading1Char"/>
    <w:link w:val="Policysections"/>
    <w:rsid w:val="00320EEE"/>
    <w:rPr>
      <w:rFonts w:asciiTheme="majorHAnsi" w:eastAsiaTheme="majorEastAsia" w:hAnsiTheme="majorHAnsi" w:cstheme="majorBidi"/>
      <w:color w:val="365F91" w:themeColor="accent1" w:themeShade="BF"/>
      <w:sz w:val="32"/>
      <w:szCs w:val="32"/>
      <w:lang w:val="en-US" w:eastAsia="en-US"/>
    </w:rPr>
  </w:style>
  <w:style w:type="character" w:customStyle="1" w:styleId="Heading1Char">
    <w:name w:val="Heading 1 Char"/>
    <w:basedOn w:val="DefaultParagraphFont"/>
    <w:link w:val="Heading1"/>
    <w:rsid w:val="00320EEE"/>
    <w:rPr>
      <w:rFonts w:asciiTheme="majorHAnsi" w:eastAsiaTheme="majorEastAsia" w:hAnsiTheme="majorHAnsi" w:cstheme="majorBidi"/>
      <w:color w:val="365F91" w:themeColor="accent1" w:themeShade="BF"/>
      <w:sz w:val="32"/>
      <w:szCs w:val="32"/>
      <w:lang w:val="en-US" w:eastAsia="en-US"/>
    </w:rPr>
  </w:style>
  <w:style w:type="paragraph" w:customStyle="1" w:styleId="1bodycopy10pt">
    <w:name w:val="1 body copy 10pt"/>
    <w:basedOn w:val="Normal"/>
    <w:link w:val="1bodycopy10ptChar"/>
    <w:qFormat/>
    <w:rsid w:val="009D6EDE"/>
    <w:pPr>
      <w:spacing w:after="120"/>
    </w:pPr>
    <w:rPr>
      <w:rFonts w:ascii="Arial" w:eastAsia="MS Mincho" w:hAnsi="Arial"/>
      <w:sz w:val="20"/>
      <w:lang w:val="en-GB"/>
    </w:rPr>
  </w:style>
  <w:style w:type="character" w:customStyle="1" w:styleId="1bodycopy10ptChar">
    <w:name w:val="1 body copy 10pt Char"/>
    <w:link w:val="1bodycopy10pt"/>
    <w:rsid w:val="009D6EDE"/>
    <w:rPr>
      <w:rFonts w:ascii="Arial" w:eastAsia="MS Mincho" w:hAnsi="Arial"/>
      <w:szCs w:val="24"/>
      <w:lang w:eastAsia="en-US"/>
    </w:rPr>
  </w:style>
  <w:style w:type="paragraph" w:customStyle="1" w:styleId="1bodycopy11pt">
    <w:name w:val="1 body copy 11pt"/>
    <w:autoRedefine/>
    <w:rsid w:val="009D6EDE"/>
    <w:pPr>
      <w:spacing w:after="120"/>
      <w:ind w:right="850"/>
    </w:pPr>
    <w:rPr>
      <w:rFonts w:ascii="Arial" w:eastAsia="MS Mincho" w:hAnsi="Arial" w:cs="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517447">
      <w:bodyDiv w:val="1"/>
      <w:marLeft w:val="0"/>
      <w:marRight w:val="0"/>
      <w:marTop w:val="0"/>
      <w:marBottom w:val="0"/>
      <w:divBdr>
        <w:top w:val="none" w:sz="0" w:space="0" w:color="auto"/>
        <w:left w:val="none" w:sz="0" w:space="0" w:color="auto"/>
        <w:bottom w:val="none" w:sz="0" w:space="0" w:color="auto"/>
        <w:right w:val="none" w:sz="0" w:space="0" w:color="auto"/>
      </w:divBdr>
    </w:div>
    <w:div w:id="1563904231">
      <w:bodyDiv w:val="1"/>
      <w:marLeft w:val="0"/>
      <w:marRight w:val="0"/>
      <w:marTop w:val="0"/>
      <w:marBottom w:val="0"/>
      <w:divBdr>
        <w:top w:val="none" w:sz="0" w:space="0" w:color="auto"/>
        <w:left w:val="none" w:sz="0" w:space="0" w:color="auto"/>
        <w:bottom w:val="none" w:sz="0" w:space="0" w:color="auto"/>
        <w:right w:val="none" w:sz="0" w:space="0" w:color="auto"/>
      </w:divBdr>
    </w:div>
    <w:div w:id="1569534979">
      <w:bodyDiv w:val="1"/>
      <w:marLeft w:val="0"/>
      <w:marRight w:val="0"/>
      <w:marTop w:val="0"/>
      <w:marBottom w:val="0"/>
      <w:divBdr>
        <w:top w:val="none" w:sz="0" w:space="0" w:color="auto"/>
        <w:left w:val="none" w:sz="0" w:space="0" w:color="auto"/>
        <w:bottom w:val="none" w:sz="0" w:space="0" w:color="auto"/>
        <w:right w:val="none" w:sz="0" w:space="0" w:color="auto"/>
      </w:divBdr>
    </w:div>
    <w:div w:id="174282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D1884-28DB-4033-A4D2-80B3F5573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4E7752B3</Template>
  <TotalTime>1</TotalTime>
  <Pages>26</Pages>
  <Words>8937</Words>
  <Characters>47734</Characters>
  <Application>Microsoft Office Word</Application>
  <DocSecurity>0</DocSecurity>
  <Lines>397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 Ltd</dc:creator>
  <cp:lastModifiedBy>k thompson</cp:lastModifiedBy>
  <cp:revision>3</cp:revision>
  <dcterms:created xsi:type="dcterms:W3CDTF">2026-09-26T14:29:00Z</dcterms:created>
  <dcterms:modified xsi:type="dcterms:W3CDTF">2026-10-07T10:11:00Z</dcterms:modified>
</cp:coreProperties>
</file>