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426" w:rsidRDefault="006A0426"/>
    <w:p w:rsidR="00D44FA6" w:rsidRDefault="00D44FA6" w:rsidP="00D44FA6"/>
    <w:p w:rsidR="005B701C" w:rsidRDefault="005B701C" w:rsidP="00A5491A">
      <w:pPr>
        <w:jc w:val="both"/>
        <w:rPr>
          <w:rFonts w:ascii="Arial" w:hAnsi="Arial" w:cs="Arial"/>
        </w:rPr>
      </w:pPr>
    </w:p>
    <w:p w:rsidR="005B701C" w:rsidRDefault="005A3124" w:rsidP="00A5491A">
      <w:pPr>
        <w:jc w:val="both"/>
        <w:rPr>
          <w:rFonts w:ascii="Arial" w:hAnsi="Arial" w:cs="Arial"/>
        </w:rPr>
      </w:pPr>
      <w:r>
        <w:rPr>
          <w:noProof/>
          <w:lang w:val="en-GB" w:eastAsia="en-GB"/>
        </w:rPr>
        <w:drawing>
          <wp:anchor distT="0" distB="0" distL="114300" distR="114300" simplePos="0" relativeHeight="251658240" behindDoc="0" locked="0" layoutInCell="1" allowOverlap="1" wp14:anchorId="612C9651" wp14:editId="068F9472">
            <wp:simplePos x="0" y="0"/>
            <wp:positionH relativeFrom="margin">
              <wp:posOffset>2291715</wp:posOffset>
            </wp:positionH>
            <wp:positionV relativeFrom="margin">
              <wp:posOffset>694690</wp:posOffset>
            </wp:positionV>
            <wp:extent cx="1562100" cy="1586230"/>
            <wp:effectExtent l="0" t="0" r="0" b="0"/>
            <wp:wrapSquare wrapText="bothSides"/>
            <wp:docPr id="2" name="Picture 2" descr="Logo"/>
            <wp:cNvGraphicFramePr/>
            <a:graphic xmlns:a="http://schemas.openxmlformats.org/drawingml/2006/main">
              <a:graphicData uri="http://schemas.openxmlformats.org/drawingml/2006/picture">
                <pic:pic xmlns:pic="http://schemas.openxmlformats.org/drawingml/2006/picture">
                  <pic:nvPicPr>
                    <pic:cNvPr id="2" name="Picture 2" descr="Logo"/>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2100" cy="1586230"/>
                    </a:xfrm>
                    <a:prstGeom prst="rect">
                      <a:avLst/>
                    </a:prstGeom>
                    <a:noFill/>
                    <a:ln>
                      <a:noFill/>
                    </a:ln>
                  </pic:spPr>
                </pic:pic>
              </a:graphicData>
            </a:graphic>
          </wp:anchor>
        </w:drawing>
      </w: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A3124" w:rsidRPr="005B701C" w:rsidRDefault="005A3124" w:rsidP="005A3124">
      <w:pPr>
        <w:pStyle w:val="Header"/>
        <w:jc w:val="center"/>
        <w:rPr>
          <w:rFonts w:ascii="Arial" w:hAnsi="Arial" w:cs="Arial"/>
          <w:b/>
          <w:color w:val="002060"/>
          <w:sz w:val="44"/>
          <w:szCs w:val="44"/>
        </w:rPr>
      </w:pPr>
      <w:r w:rsidRPr="005B701C">
        <w:rPr>
          <w:rFonts w:ascii="Arial" w:hAnsi="Arial" w:cs="Arial"/>
          <w:b/>
          <w:color w:val="002060"/>
          <w:sz w:val="44"/>
          <w:szCs w:val="44"/>
        </w:rPr>
        <w:t>Disclosure and Barring Policy</w:t>
      </w: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465515" w:rsidRDefault="00465515" w:rsidP="00A5491A">
      <w:pPr>
        <w:jc w:val="both"/>
        <w:rPr>
          <w:rFonts w:ascii="Arial" w:hAnsi="Arial" w:cs="Arial"/>
        </w:rPr>
      </w:pPr>
    </w:p>
    <w:p w:rsidR="00465515" w:rsidRDefault="00465515" w:rsidP="00A5491A">
      <w:pPr>
        <w:jc w:val="both"/>
        <w:rPr>
          <w:rFonts w:ascii="Arial" w:hAnsi="Arial" w:cs="Arial"/>
        </w:rPr>
      </w:pPr>
    </w:p>
    <w:p w:rsidR="00465515" w:rsidRDefault="00465515"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465515" w:rsidRPr="00465515" w:rsidTr="00465515">
        <w:tc>
          <w:tcPr>
            <w:tcW w:w="2596" w:type="dxa"/>
            <w:tcBorders>
              <w:top w:val="nil"/>
              <w:left w:val="nil"/>
              <w:bottom w:val="single" w:sz="18" w:space="0" w:color="FFFFFF"/>
              <w:right w:val="nil"/>
            </w:tcBorders>
            <w:shd w:val="clear" w:color="auto" w:fill="D8DFDE"/>
            <w:tcMar>
              <w:top w:w="57" w:type="dxa"/>
              <w:left w:w="113" w:type="dxa"/>
              <w:bottom w:w="57" w:type="dxa"/>
              <w:right w:w="113" w:type="dxa"/>
            </w:tcMar>
            <w:hideMark/>
          </w:tcPr>
          <w:p w:rsidR="00465515" w:rsidRPr="00465515" w:rsidRDefault="00465515" w:rsidP="00465515">
            <w:pPr>
              <w:spacing w:after="120"/>
              <w:rPr>
                <w:rFonts w:ascii="Arial" w:eastAsia="Arial" w:hAnsi="Arial" w:cs="Arial"/>
                <w:color w:val="000000"/>
                <w:sz w:val="20"/>
                <w:szCs w:val="20"/>
              </w:rPr>
            </w:pPr>
            <w:r w:rsidRPr="00465515">
              <w:rPr>
                <w:rFonts w:ascii="Arial" w:eastAsia="Arial" w:hAnsi="Arial" w:cs="Arial"/>
                <w:b/>
                <w:bCs/>
                <w:color w:val="000000"/>
                <w:sz w:val="20"/>
                <w:szCs w:val="20"/>
              </w:rPr>
              <w:t>Approved by:</w:t>
            </w:r>
          </w:p>
        </w:tc>
        <w:tc>
          <w:tcPr>
            <w:tcW w:w="3278" w:type="dxa"/>
            <w:tcBorders>
              <w:top w:val="nil"/>
              <w:left w:val="nil"/>
              <w:bottom w:val="single" w:sz="18" w:space="0" w:color="FFFFFF"/>
              <w:right w:val="nil"/>
            </w:tcBorders>
            <w:shd w:val="clear" w:color="auto" w:fill="D8DFDE"/>
            <w:tcMar>
              <w:top w:w="57" w:type="dxa"/>
              <w:left w:w="113" w:type="dxa"/>
              <w:bottom w:w="57" w:type="dxa"/>
              <w:right w:w="113" w:type="dxa"/>
            </w:tcMar>
            <w:hideMark/>
          </w:tcPr>
          <w:p w:rsidR="00465515" w:rsidRPr="00465515" w:rsidRDefault="00465515" w:rsidP="00465515">
            <w:pPr>
              <w:spacing w:after="120"/>
              <w:ind w:right="850"/>
              <w:rPr>
                <w:rFonts w:ascii="Arial" w:eastAsia="Arial" w:hAnsi="Arial" w:cs="Arial"/>
                <w:color w:val="000000"/>
                <w:sz w:val="22"/>
                <w:szCs w:val="22"/>
              </w:rPr>
            </w:pPr>
            <w:proofErr w:type="spellStart"/>
            <w:r w:rsidRPr="00465515">
              <w:rPr>
                <w:rFonts w:ascii="Arial" w:eastAsia="Arial" w:hAnsi="Arial" w:cs="Arial"/>
                <w:color w:val="000000"/>
                <w:sz w:val="22"/>
                <w:szCs w:val="22"/>
              </w:rPr>
              <w:t>Mrs</w:t>
            </w:r>
            <w:proofErr w:type="spellEnd"/>
            <w:r w:rsidRPr="00465515">
              <w:rPr>
                <w:rFonts w:ascii="Arial" w:eastAsia="Arial" w:hAnsi="Arial" w:cs="Arial"/>
                <w:color w:val="000000"/>
                <w:sz w:val="22"/>
                <w:szCs w:val="22"/>
              </w:rPr>
              <w:t xml:space="preserve"> V Bailey</w:t>
            </w:r>
          </w:p>
        </w:tc>
        <w:tc>
          <w:tcPr>
            <w:tcW w:w="3876" w:type="dxa"/>
            <w:tcBorders>
              <w:top w:val="nil"/>
              <w:left w:val="nil"/>
              <w:bottom w:val="single" w:sz="18" w:space="0" w:color="FFFFFF"/>
              <w:right w:val="nil"/>
            </w:tcBorders>
            <w:shd w:val="clear" w:color="auto" w:fill="D8DFDE"/>
            <w:tcMar>
              <w:top w:w="57" w:type="dxa"/>
              <w:left w:w="113" w:type="dxa"/>
              <w:bottom w:w="57" w:type="dxa"/>
              <w:right w:w="113" w:type="dxa"/>
            </w:tcMar>
            <w:hideMark/>
          </w:tcPr>
          <w:p w:rsidR="00465515" w:rsidRPr="00465515" w:rsidRDefault="00465515" w:rsidP="00465515">
            <w:pPr>
              <w:spacing w:after="120"/>
              <w:ind w:right="850"/>
              <w:rPr>
                <w:rFonts w:ascii="Arial" w:eastAsia="Arial" w:hAnsi="Arial" w:cs="Arial"/>
                <w:color w:val="000000"/>
                <w:sz w:val="22"/>
                <w:szCs w:val="22"/>
              </w:rPr>
            </w:pPr>
            <w:r w:rsidRPr="00465515">
              <w:rPr>
                <w:rFonts w:ascii="Arial" w:eastAsia="Arial" w:hAnsi="Arial" w:cs="Arial"/>
                <w:b/>
                <w:bCs/>
                <w:color w:val="000000"/>
                <w:sz w:val="22"/>
                <w:szCs w:val="22"/>
              </w:rPr>
              <w:t xml:space="preserve">Date:  </w:t>
            </w:r>
            <w:r w:rsidRPr="00465515">
              <w:rPr>
                <w:rFonts w:ascii="Arial" w:eastAsia="Arial" w:hAnsi="Arial" w:cs="Arial"/>
                <w:bCs/>
                <w:color w:val="000000"/>
                <w:sz w:val="22"/>
                <w:szCs w:val="22"/>
              </w:rPr>
              <w:t>Sept 26</w:t>
            </w:r>
          </w:p>
        </w:tc>
      </w:tr>
      <w:tr w:rsidR="00465515" w:rsidRPr="00465515" w:rsidTr="00465515">
        <w:tc>
          <w:tcPr>
            <w:tcW w:w="2596"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rsidR="00465515" w:rsidRPr="00465515" w:rsidRDefault="00465515" w:rsidP="00465515">
            <w:pPr>
              <w:spacing w:after="120"/>
              <w:rPr>
                <w:rFonts w:ascii="Arial" w:eastAsia="Arial" w:hAnsi="Arial" w:cs="Arial"/>
                <w:b/>
                <w:bCs/>
                <w:color w:val="000000"/>
                <w:sz w:val="20"/>
                <w:szCs w:val="20"/>
              </w:rPr>
            </w:pPr>
            <w:r w:rsidRPr="00465515">
              <w:rPr>
                <w:rFonts w:ascii="Arial" w:eastAsia="Arial" w:hAnsi="Arial" w:cs="Arial"/>
                <w:b/>
                <w:bCs/>
                <w:color w:val="000000"/>
                <w:sz w:val="20"/>
                <w:szCs w:val="20"/>
              </w:rPr>
              <w:t>Sourced:</w:t>
            </w:r>
          </w:p>
        </w:tc>
        <w:tc>
          <w:tcPr>
            <w:tcW w:w="3278"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rsidR="00465515" w:rsidRPr="00465515" w:rsidRDefault="00465515" w:rsidP="00465515">
            <w:pPr>
              <w:spacing w:after="120"/>
              <w:ind w:right="850"/>
              <w:rPr>
                <w:rFonts w:ascii="Arial" w:eastAsia="Arial" w:hAnsi="Arial" w:cs="Arial"/>
                <w:color w:val="000000"/>
                <w:sz w:val="22"/>
                <w:szCs w:val="22"/>
                <w:shd w:val="clear" w:color="auto" w:fill="FFFF00"/>
              </w:rPr>
            </w:pPr>
            <w:r w:rsidRPr="00465515">
              <w:rPr>
                <w:rFonts w:ascii="Arial" w:eastAsia="Arial" w:hAnsi="Arial" w:cs="Arial"/>
                <w:color w:val="000000"/>
                <w:sz w:val="22"/>
                <w:szCs w:val="22"/>
              </w:rPr>
              <w:t>The Key</w:t>
            </w:r>
          </w:p>
        </w:tc>
        <w:tc>
          <w:tcPr>
            <w:tcW w:w="3876"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tcPr>
          <w:p w:rsidR="00465515" w:rsidRPr="00465515" w:rsidRDefault="00465515" w:rsidP="00465515">
            <w:pPr>
              <w:spacing w:after="120"/>
              <w:ind w:right="850"/>
              <w:rPr>
                <w:rFonts w:ascii="Arial" w:eastAsia="Arial" w:hAnsi="Arial" w:cs="Arial"/>
                <w:b/>
                <w:bCs/>
                <w:color w:val="000000"/>
                <w:sz w:val="22"/>
                <w:szCs w:val="22"/>
              </w:rPr>
            </w:pPr>
          </w:p>
        </w:tc>
      </w:tr>
      <w:tr w:rsidR="00465515" w:rsidRPr="00465515" w:rsidTr="00465515">
        <w:tc>
          <w:tcPr>
            <w:tcW w:w="2596"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rsidR="00465515" w:rsidRPr="00465515" w:rsidRDefault="00465515" w:rsidP="00465515">
            <w:pPr>
              <w:spacing w:after="120"/>
              <w:rPr>
                <w:rFonts w:ascii="Arial" w:eastAsia="Arial" w:hAnsi="Arial" w:cs="Arial"/>
                <w:color w:val="000000"/>
                <w:sz w:val="20"/>
                <w:szCs w:val="20"/>
              </w:rPr>
            </w:pPr>
            <w:r w:rsidRPr="00465515">
              <w:rPr>
                <w:rFonts w:ascii="Arial" w:eastAsia="Arial" w:hAnsi="Arial" w:cs="Arial"/>
                <w:b/>
                <w:bCs/>
                <w:color w:val="000000"/>
                <w:sz w:val="20"/>
                <w:szCs w:val="20"/>
              </w:rPr>
              <w:t>Last reviewed on:</w:t>
            </w:r>
          </w:p>
        </w:tc>
        <w:tc>
          <w:tcPr>
            <w:tcW w:w="7144" w:type="dxa"/>
            <w:gridSpan w:val="2"/>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rsidR="00465515" w:rsidRPr="00465515" w:rsidRDefault="005A3124" w:rsidP="00465515">
            <w:pPr>
              <w:spacing w:after="120"/>
              <w:ind w:right="850"/>
              <w:rPr>
                <w:rFonts w:ascii="Arial" w:eastAsia="Arial" w:hAnsi="Arial" w:cs="Arial"/>
                <w:color w:val="000000"/>
                <w:sz w:val="22"/>
                <w:szCs w:val="22"/>
              </w:rPr>
            </w:pPr>
            <w:r>
              <w:rPr>
                <w:rFonts w:ascii="Arial" w:eastAsia="Arial" w:hAnsi="Arial" w:cs="Arial"/>
                <w:color w:val="000000"/>
                <w:sz w:val="22"/>
                <w:szCs w:val="22"/>
              </w:rPr>
              <w:t>Sept 26</w:t>
            </w:r>
            <w:bookmarkStart w:id="0" w:name="_GoBack"/>
            <w:bookmarkEnd w:id="0"/>
          </w:p>
        </w:tc>
      </w:tr>
      <w:tr w:rsidR="00465515" w:rsidRPr="00465515" w:rsidTr="00465515">
        <w:tc>
          <w:tcPr>
            <w:tcW w:w="2596" w:type="dxa"/>
            <w:tcBorders>
              <w:top w:val="single" w:sz="18" w:space="0" w:color="FFFFFF"/>
              <w:left w:val="nil"/>
              <w:bottom w:val="nil"/>
              <w:right w:val="nil"/>
            </w:tcBorders>
            <w:shd w:val="clear" w:color="auto" w:fill="D8DFDE"/>
            <w:tcMar>
              <w:top w:w="57" w:type="dxa"/>
              <w:left w:w="113" w:type="dxa"/>
              <w:bottom w:w="57" w:type="dxa"/>
              <w:right w:w="113" w:type="dxa"/>
            </w:tcMar>
            <w:hideMark/>
          </w:tcPr>
          <w:p w:rsidR="00465515" w:rsidRPr="00465515" w:rsidRDefault="00465515" w:rsidP="00465515">
            <w:pPr>
              <w:spacing w:after="120"/>
              <w:rPr>
                <w:rFonts w:ascii="Arial" w:eastAsia="Arial" w:hAnsi="Arial" w:cs="Arial"/>
                <w:color w:val="000000"/>
                <w:sz w:val="20"/>
                <w:szCs w:val="20"/>
              </w:rPr>
            </w:pPr>
            <w:r w:rsidRPr="00465515">
              <w:rPr>
                <w:rFonts w:ascii="Arial" w:eastAsia="Arial" w:hAnsi="Arial" w:cs="Arial"/>
                <w:b/>
                <w:bCs/>
                <w:color w:val="000000"/>
                <w:sz w:val="20"/>
                <w:szCs w:val="20"/>
              </w:rPr>
              <w:t>Next review due by:</w:t>
            </w:r>
          </w:p>
        </w:tc>
        <w:tc>
          <w:tcPr>
            <w:tcW w:w="7144" w:type="dxa"/>
            <w:gridSpan w:val="2"/>
            <w:tcBorders>
              <w:top w:val="single" w:sz="18" w:space="0" w:color="FFFFFF"/>
              <w:left w:val="nil"/>
              <w:bottom w:val="nil"/>
              <w:right w:val="nil"/>
            </w:tcBorders>
            <w:shd w:val="clear" w:color="auto" w:fill="D8DFDE"/>
            <w:tcMar>
              <w:top w:w="57" w:type="dxa"/>
              <w:left w:w="113" w:type="dxa"/>
              <w:bottom w:w="57" w:type="dxa"/>
              <w:right w:w="113" w:type="dxa"/>
            </w:tcMar>
            <w:hideMark/>
          </w:tcPr>
          <w:p w:rsidR="00465515" w:rsidRPr="00465515" w:rsidRDefault="00465515" w:rsidP="00465515">
            <w:pPr>
              <w:spacing w:after="120"/>
              <w:ind w:right="850"/>
              <w:rPr>
                <w:rFonts w:ascii="Arial" w:eastAsia="Arial" w:hAnsi="Arial" w:cs="Arial"/>
                <w:color w:val="000000"/>
                <w:sz w:val="22"/>
                <w:szCs w:val="22"/>
              </w:rPr>
            </w:pPr>
            <w:r w:rsidRPr="00465515">
              <w:rPr>
                <w:rFonts w:ascii="Arial" w:eastAsia="Arial" w:hAnsi="Arial" w:cs="Arial"/>
                <w:color w:val="000000"/>
                <w:sz w:val="22"/>
                <w:szCs w:val="22"/>
              </w:rPr>
              <w:t>Sept 27</w:t>
            </w:r>
          </w:p>
        </w:tc>
      </w:tr>
    </w:tbl>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p w:rsidR="005A3124" w:rsidRDefault="005A3124" w:rsidP="00A5491A">
      <w:pPr>
        <w:jc w:val="both"/>
        <w:rPr>
          <w:rFonts w:ascii="Arial" w:hAnsi="Arial" w:cs="Arial"/>
        </w:rPr>
      </w:pPr>
    </w:p>
    <w:p w:rsidR="005B701C" w:rsidRDefault="005B701C" w:rsidP="00A5491A">
      <w:pPr>
        <w:jc w:val="both"/>
        <w:rPr>
          <w:rFonts w:ascii="Arial" w:hAnsi="Arial" w:cs="Arial"/>
        </w:rPr>
      </w:pPr>
    </w:p>
    <w:p w:rsidR="005B701C" w:rsidRDefault="005B701C" w:rsidP="00A5491A">
      <w:pPr>
        <w:jc w:val="both"/>
        <w:rPr>
          <w:rFonts w:ascii="Arial" w:hAnsi="Arial" w:cs="Arial"/>
        </w:rPr>
      </w:pPr>
    </w:p>
    <w:tbl>
      <w:tblPr>
        <w:tblpPr w:leftFromText="180" w:rightFromText="180" w:vertAnchor="text" w:horzAnchor="margin" w:tblpY="-2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0"/>
      </w:tblGrid>
      <w:tr w:rsidR="005B701C" w:rsidTr="005B701C">
        <w:trPr>
          <w:trHeight w:val="454"/>
        </w:trPr>
        <w:tc>
          <w:tcPr>
            <w:tcW w:w="10080" w:type="dxa"/>
            <w:shd w:val="clear" w:color="auto" w:fill="C6D9F1" w:themeFill="text2" w:themeFillTint="33"/>
            <w:vAlign w:val="center"/>
          </w:tcPr>
          <w:p w:rsidR="005B701C" w:rsidRPr="009B63B8" w:rsidRDefault="005B701C" w:rsidP="005B701C">
            <w:pPr>
              <w:jc w:val="center"/>
              <w:rPr>
                <w:rFonts w:ascii="Arial" w:hAnsi="Arial" w:cs="Arial"/>
                <w:b/>
                <w:sz w:val="28"/>
                <w:szCs w:val="28"/>
              </w:rPr>
            </w:pPr>
            <w:r w:rsidRPr="008C021D">
              <w:rPr>
                <w:rFonts w:ascii="Arial" w:hAnsi="Arial" w:cs="Arial"/>
                <w:b/>
                <w:sz w:val="28"/>
                <w:szCs w:val="28"/>
              </w:rPr>
              <w:t xml:space="preserve">Disclosure </w:t>
            </w:r>
            <w:r w:rsidRPr="009E7381">
              <w:rPr>
                <w:rFonts w:ascii="Arial" w:hAnsi="Arial" w:cs="Arial"/>
                <w:b/>
                <w:sz w:val="28"/>
                <w:szCs w:val="28"/>
                <w:shd w:val="clear" w:color="auto" w:fill="C6D9F1" w:themeFill="text2" w:themeFillTint="33"/>
              </w:rPr>
              <w:t>and Barring Service Checks</w:t>
            </w:r>
          </w:p>
        </w:tc>
      </w:tr>
    </w:tbl>
    <w:tbl>
      <w:tblPr>
        <w:tblpPr w:leftFromText="180" w:rightFromText="180" w:vertAnchor="text" w:horzAnchor="margin" w:tblpY="3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5"/>
        <w:gridCol w:w="1824"/>
        <w:gridCol w:w="2806"/>
        <w:gridCol w:w="4325"/>
      </w:tblGrid>
      <w:tr w:rsidR="005B701C" w:rsidTr="005B701C">
        <w:trPr>
          <w:trHeight w:val="340"/>
        </w:trPr>
        <w:tc>
          <w:tcPr>
            <w:tcW w:w="1125" w:type="dxa"/>
            <w:shd w:val="clear" w:color="auto" w:fill="C6D9F1" w:themeFill="text2" w:themeFillTint="33"/>
            <w:vAlign w:val="center"/>
          </w:tcPr>
          <w:p w:rsidR="005B701C" w:rsidRPr="0087507C" w:rsidRDefault="005B701C" w:rsidP="005B701C">
            <w:pPr>
              <w:jc w:val="center"/>
              <w:rPr>
                <w:rFonts w:ascii="Arial" w:hAnsi="Arial" w:cs="Arial"/>
                <w:b/>
              </w:rPr>
            </w:pPr>
            <w:r w:rsidRPr="0087507C">
              <w:rPr>
                <w:rFonts w:ascii="Arial" w:hAnsi="Arial" w:cs="Arial"/>
                <w:b/>
              </w:rPr>
              <w:t>Date</w:t>
            </w:r>
          </w:p>
        </w:tc>
        <w:tc>
          <w:tcPr>
            <w:tcW w:w="1824" w:type="dxa"/>
            <w:shd w:val="clear" w:color="auto" w:fill="C6D9F1" w:themeFill="text2" w:themeFillTint="33"/>
            <w:vAlign w:val="center"/>
          </w:tcPr>
          <w:p w:rsidR="005B701C" w:rsidRPr="0087507C" w:rsidRDefault="005B701C" w:rsidP="005B701C">
            <w:pPr>
              <w:jc w:val="center"/>
              <w:rPr>
                <w:rFonts w:ascii="Arial" w:hAnsi="Arial" w:cs="Arial"/>
                <w:b/>
              </w:rPr>
            </w:pPr>
            <w:r w:rsidRPr="0087507C">
              <w:rPr>
                <w:rFonts w:ascii="Arial" w:hAnsi="Arial" w:cs="Arial"/>
                <w:b/>
              </w:rPr>
              <w:t>Review Date</w:t>
            </w:r>
          </w:p>
        </w:tc>
        <w:tc>
          <w:tcPr>
            <w:tcW w:w="2806" w:type="dxa"/>
            <w:shd w:val="clear" w:color="auto" w:fill="C6D9F1" w:themeFill="text2" w:themeFillTint="33"/>
            <w:vAlign w:val="center"/>
          </w:tcPr>
          <w:p w:rsidR="005B701C" w:rsidRPr="0087507C" w:rsidRDefault="005B701C" w:rsidP="005B701C">
            <w:pPr>
              <w:jc w:val="center"/>
              <w:rPr>
                <w:rFonts w:ascii="Arial" w:hAnsi="Arial" w:cs="Arial"/>
                <w:b/>
              </w:rPr>
            </w:pPr>
            <w:r>
              <w:rPr>
                <w:rFonts w:ascii="Arial" w:hAnsi="Arial" w:cs="Arial"/>
                <w:b/>
              </w:rPr>
              <w:t>Coordinator</w:t>
            </w:r>
          </w:p>
        </w:tc>
        <w:tc>
          <w:tcPr>
            <w:tcW w:w="4325" w:type="dxa"/>
            <w:shd w:val="clear" w:color="auto" w:fill="C6D9F1" w:themeFill="text2" w:themeFillTint="33"/>
            <w:vAlign w:val="center"/>
          </w:tcPr>
          <w:p w:rsidR="005B701C" w:rsidRPr="0087507C" w:rsidRDefault="005B701C" w:rsidP="005B701C">
            <w:pPr>
              <w:jc w:val="center"/>
              <w:rPr>
                <w:rFonts w:ascii="Arial" w:hAnsi="Arial" w:cs="Arial"/>
                <w:b/>
              </w:rPr>
            </w:pPr>
            <w:r w:rsidRPr="0087507C">
              <w:rPr>
                <w:rFonts w:ascii="Arial" w:hAnsi="Arial" w:cs="Arial"/>
                <w:b/>
              </w:rPr>
              <w:t>Nominated Governor</w:t>
            </w:r>
          </w:p>
        </w:tc>
      </w:tr>
      <w:tr w:rsidR="005B701C" w:rsidTr="005B701C">
        <w:tc>
          <w:tcPr>
            <w:tcW w:w="1125" w:type="dxa"/>
          </w:tcPr>
          <w:p w:rsidR="005B701C" w:rsidRPr="0087507C" w:rsidRDefault="005B701C" w:rsidP="005B701C">
            <w:pPr>
              <w:jc w:val="center"/>
              <w:rPr>
                <w:rFonts w:ascii="Arial" w:hAnsi="Arial" w:cs="Arial"/>
                <w:b/>
              </w:rPr>
            </w:pPr>
            <w:r>
              <w:rPr>
                <w:rFonts w:ascii="Arial" w:hAnsi="Arial" w:cs="Arial"/>
                <w:b/>
              </w:rPr>
              <w:t>Sep 2026</w:t>
            </w:r>
          </w:p>
        </w:tc>
        <w:tc>
          <w:tcPr>
            <w:tcW w:w="1824" w:type="dxa"/>
          </w:tcPr>
          <w:p w:rsidR="005B701C" w:rsidRPr="0087507C" w:rsidRDefault="005B701C" w:rsidP="005B701C">
            <w:pPr>
              <w:jc w:val="center"/>
              <w:rPr>
                <w:rFonts w:ascii="Arial" w:hAnsi="Arial" w:cs="Arial"/>
                <w:b/>
              </w:rPr>
            </w:pPr>
            <w:r>
              <w:rPr>
                <w:rFonts w:ascii="Arial" w:hAnsi="Arial" w:cs="Arial"/>
                <w:b/>
              </w:rPr>
              <w:t>Sep 27</w:t>
            </w:r>
          </w:p>
        </w:tc>
        <w:tc>
          <w:tcPr>
            <w:tcW w:w="2806" w:type="dxa"/>
          </w:tcPr>
          <w:p w:rsidR="005B701C" w:rsidRPr="0087507C" w:rsidRDefault="005B701C" w:rsidP="005B701C">
            <w:pPr>
              <w:jc w:val="center"/>
              <w:rPr>
                <w:rFonts w:ascii="Arial" w:hAnsi="Arial" w:cs="Arial"/>
                <w:b/>
              </w:rPr>
            </w:pPr>
            <w:r>
              <w:rPr>
                <w:rFonts w:ascii="Arial" w:hAnsi="Arial" w:cs="Arial"/>
                <w:b/>
              </w:rPr>
              <w:t>Victoria Bailey</w:t>
            </w:r>
          </w:p>
        </w:tc>
        <w:tc>
          <w:tcPr>
            <w:tcW w:w="4325" w:type="dxa"/>
          </w:tcPr>
          <w:p w:rsidR="005B701C" w:rsidRPr="0087507C" w:rsidRDefault="005B701C" w:rsidP="005B701C">
            <w:pPr>
              <w:jc w:val="center"/>
              <w:rPr>
                <w:rFonts w:ascii="Arial" w:hAnsi="Arial" w:cs="Arial"/>
                <w:b/>
              </w:rPr>
            </w:pPr>
            <w:r>
              <w:rPr>
                <w:rFonts w:ascii="Arial" w:hAnsi="Arial" w:cs="Arial"/>
                <w:b/>
              </w:rPr>
              <w:t>FPP and Committee</w:t>
            </w:r>
          </w:p>
        </w:tc>
      </w:tr>
    </w:tbl>
    <w:p w:rsidR="005B701C" w:rsidRDefault="005B701C" w:rsidP="00A5491A">
      <w:pPr>
        <w:jc w:val="both"/>
        <w:rPr>
          <w:rFonts w:ascii="Arial" w:hAnsi="Arial" w:cs="Arial"/>
        </w:rPr>
      </w:pPr>
    </w:p>
    <w:p w:rsidR="00A5491A" w:rsidRPr="00E927CC" w:rsidRDefault="00A5491A" w:rsidP="00A5491A">
      <w:pPr>
        <w:jc w:val="both"/>
        <w:rPr>
          <w:rFonts w:ascii="Arial" w:hAnsi="Arial"/>
          <w:w w:val="105"/>
        </w:rPr>
      </w:pPr>
      <w:r w:rsidRPr="00E927CC">
        <w:rPr>
          <w:rFonts w:ascii="Arial" w:hAnsi="Arial" w:cs="Arial"/>
        </w:rPr>
        <w:t xml:space="preserve">We believe this policy should be a working document that is fit for purpose, represents the school ethos, enables consistency and quality across the school and is </w:t>
      </w:r>
      <w:r w:rsidRPr="00E927CC">
        <w:rPr>
          <w:rFonts w:ascii="Arial" w:hAnsi="Arial"/>
          <w:w w:val="105"/>
        </w:rPr>
        <w:t>related to the following legislation:</w:t>
      </w:r>
    </w:p>
    <w:p w:rsidR="00F531EB" w:rsidRPr="00E927CC" w:rsidRDefault="00F531EB" w:rsidP="00F531EB">
      <w:pPr>
        <w:rPr>
          <w:rFonts w:ascii="Arial" w:hAnsi="Arial" w:cs="Arial"/>
        </w:rPr>
      </w:pPr>
    </w:p>
    <w:p w:rsidR="00F531EB" w:rsidRPr="00E927CC" w:rsidRDefault="00F531EB" w:rsidP="0028345A">
      <w:pPr>
        <w:numPr>
          <w:ilvl w:val="0"/>
          <w:numId w:val="7"/>
        </w:numPr>
        <w:ind w:left="284" w:hanging="284"/>
        <w:rPr>
          <w:rFonts w:ascii="Arial" w:hAnsi="Arial" w:cs="Arial"/>
        </w:rPr>
      </w:pPr>
      <w:r w:rsidRPr="00E927CC">
        <w:rPr>
          <w:rFonts w:ascii="Arial" w:hAnsi="Arial" w:cs="Arial"/>
        </w:rPr>
        <w:t>Rehabilitation of Offenders Act 1974</w:t>
      </w:r>
    </w:p>
    <w:p w:rsidR="00234298" w:rsidRPr="009E7381" w:rsidRDefault="00234298" w:rsidP="0028345A">
      <w:pPr>
        <w:numPr>
          <w:ilvl w:val="0"/>
          <w:numId w:val="7"/>
        </w:numPr>
        <w:ind w:left="284" w:hanging="284"/>
        <w:jc w:val="both"/>
        <w:rPr>
          <w:rFonts w:ascii="Arial" w:hAnsi="Arial" w:cs="Arial"/>
          <w:w w:val="105"/>
        </w:rPr>
      </w:pPr>
      <w:r w:rsidRPr="009E7381">
        <w:rPr>
          <w:rFonts w:ascii="Arial" w:hAnsi="Arial" w:cs="Arial"/>
        </w:rPr>
        <w:t xml:space="preserve">Data Protection Act </w:t>
      </w:r>
      <w:r w:rsidR="005055F5" w:rsidRPr="009E7381">
        <w:rPr>
          <w:rFonts w:ascii="Arial" w:hAnsi="Arial" w:cs="Arial"/>
        </w:rPr>
        <w:t>2018</w:t>
      </w:r>
    </w:p>
    <w:p w:rsidR="00234298" w:rsidRPr="00E927CC" w:rsidRDefault="00234298" w:rsidP="0028345A">
      <w:pPr>
        <w:pStyle w:val="Default"/>
        <w:numPr>
          <w:ilvl w:val="0"/>
          <w:numId w:val="7"/>
        </w:numPr>
        <w:ind w:left="284" w:hanging="284"/>
        <w:rPr>
          <w:color w:val="auto"/>
        </w:rPr>
      </w:pPr>
      <w:r w:rsidRPr="00E927CC">
        <w:rPr>
          <w:color w:val="auto"/>
        </w:rPr>
        <w:t>Human Rights Act (1998)</w:t>
      </w:r>
    </w:p>
    <w:p w:rsidR="00DE206E" w:rsidRPr="00E927CC" w:rsidRDefault="00DE206E" w:rsidP="0028345A">
      <w:pPr>
        <w:pStyle w:val="Default"/>
        <w:numPr>
          <w:ilvl w:val="0"/>
          <w:numId w:val="7"/>
        </w:numPr>
        <w:ind w:left="284" w:hanging="284"/>
        <w:rPr>
          <w:color w:val="auto"/>
        </w:rPr>
      </w:pPr>
      <w:r w:rsidRPr="00E927CC">
        <w:rPr>
          <w:color w:val="auto"/>
        </w:rPr>
        <w:t>School Standards and Framework Act 1998</w:t>
      </w:r>
    </w:p>
    <w:p w:rsidR="00DE206E" w:rsidRPr="00E927CC" w:rsidRDefault="00DE206E" w:rsidP="0028345A">
      <w:pPr>
        <w:pStyle w:val="Default"/>
        <w:numPr>
          <w:ilvl w:val="0"/>
          <w:numId w:val="7"/>
        </w:numPr>
        <w:ind w:left="284" w:hanging="284"/>
        <w:rPr>
          <w:color w:val="auto"/>
        </w:rPr>
      </w:pPr>
      <w:r w:rsidRPr="00E927CC">
        <w:rPr>
          <w:color w:val="auto"/>
        </w:rPr>
        <w:t>Immigration, Asylum and Nationality Act  2006</w:t>
      </w:r>
    </w:p>
    <w:p w:rsidR="00234298" w:rsidRPr="00E927CC" w:rsidRDefault="00234298" w:rsidP="0028345A">
      <w:pPr>
        <w:numPr>
          <w:ilvl w:val="0"/>
          <w:numId w:val="7"/>
        </w:numPr>
        <w:ind w:left="284" w:hanging="284"/>
        <w:jc w:val="both"/>
        <w:rPr>
          <w:rFonts w:ascii="Arial" w:hAnsi="Arial" w:cs="Arial"/>
          <w:w w:val="105"/>
        </w:rPr>
      </w:pPr>
      <w:r w:rsidRPr="00E927CC">
        <w:rPr>
          <w:rFonts w:ascii="Arial" w:hAnsi="Arial" w:cs="Arial"/>
        </w:rPr>
        <w:t>Safeguarding Vulnerable Groups Act</w:t>
      </w:r>
      <w:r w:rsidR="00DE206E" w:rsidRPr="00E927CC">
        <w:rPr>
          <w:rFonts w:ascii="Arial" w:hAnsi="Arial" w:cs="Arial"/>
        </w:rPr>
        <w:t xml:space="preserve"> </w:t>
      </w:r>
      <w:r w:rsidRPr="00E927CC">
        <w:rPr>
          <w:rFonts w:ascii="Arial" w:hAnsi="Arial" w:cs="Arial"/>
        </w:rPr>
        <w:t xml:space="preserve"> 2006</w:t>
      </w:r>
    </w:p>
    <w:p w:rsidR="00B4770E" w:rsidRPr="00E927CC" w:rsidRDefault="00B4770E" w:rsidP="0028345A">
      <w:pPr>
        <w:numPr>
          <w:ilvl w:val="0"/>
          <w:numId w:val="7"/>
        </w:numPr>
        <w:ind w:left="284" w:hanging="284"/>
        <w:rPr>
          <w:rFonts w:ascii="Arial" w:hAnsi="Arial" w:cs="Arial"/>
        </w:rPr>
      </w:pPr>
      <w:r w:rsidRPr="00E927CC">
        <w:rPr>
          <w:rFonts w:ascii="Arial" w:hAnsi="Arial" w:cs="Arial"/>
        </w:rPr>
        <w:t>School Staffing (England) Regulations 2009</w:t>
      </w:r>
    </w:p>
    <w:p w:rsidR="00B4770E" w:rsidRPr="00E927CC" w:rsidRDefault="00B4770E" w:rsidP="0028345A">
      <w:pPr>
        <w:numPr>
          <w:ilvl w:val="0"/>
          <w:numId w:val="7"/>
        </w:numPr>
        <w:ind w:left="284" w:hanging="284"/>
        <w:rPr>
          <w:rFonts w:ascii="Arial" w:hAnsi="Arial" w:cs="Arial"/>
        </w:rPr>
      </w:pPr>
      <w:r w:rsidRPr="00E927CC">
        <w:rPr>
          <w:rFonts w:ascii="Arial" w:hAnsi="Arial" w:cs="Arial"/>
        </w:rPr>
        <w:t>Independent School Standards Regulations 2010</w:t>
      </w:r>
    </w:p>
    <w:p w:rsidR="00F91ACE" w:rsidRPr="00E927CC" w:rsidRDefault="00F91ACE" w:rsidP="00F91ACE">
      <w:pPr>
        <w:numPr>
          <w:ilvl w:val="0"/>
          <w:numId w:val="7"/>
        </w:numPr>
        <w:ind w:left="284" w:hanging="284"/>
        <w:rPr>
          <w:rFonts w:ascii="Arial" w:hAnsi="Arial" w:cs="Arial"/>
        </w:rPr>
      </w:pPr>
      <w:r w:rsidRPr="00E927CC">
        <w:rPr>
          <w:rFonts w:ascii="Arial" w:hAnsi="Arial"/>
          <w:w w:val="105"/>
        </w:rPr>
        <w:t>Equality Act 2010</w:t>
      </w:r>
    </w:p>
    <w:p w:rsidR="00234298" w:rsidRPr="00E927CC" w:rsidRDefault="00DE206E" w:rsidP="0028345A">
      <w:pPr>
        <w:numPr>
          <w:ilvl w:val="0"/>
          <w:numId w:val="7"/>
        </w:numPr>
        <w:ind w:left="284" w:hanging="284"/>
        <w:jc w:val="both"/>
        <w:rPr>
          <w:rFonts w:ascii="Arial" w:hAnsi="Arial" w:cs="Arial"/>
          <w:w w:val="105"/>
        </w:rPr>
      </w:pPr>
      <w:r w:rsidRPr="00E927CC">
        <w:rPr>
          <w:rFonts w:ascii="Arial" w:hAnsi="Arial" w:cs="Arial"/>
          <w:w w:val="105"/>
        </w:rPr>
        <w:t>Education (School Teachers) (Qualifications and Specified Work) (Miscellaneous Amendments) (England) Regulations 2012</w:t>
      </w:r>
    </w:p>
    <w:p w:rsidR="00234298" w:rsidRPr="00E927CC" w:rsidRDefault="00234298" w:rsidP="0028345A">
      <w:pPr>
        <w:numPr>
          <w:ilvl w:val="0"/>
          <w:numId w:val="7"/>
        </w:numPr>
        <w:ind w:left="284" w:hanging="284"/>
        <w:jc w:val="both"/>
        <w:rPr>
          <w:rFonts w:ascii="Arial" w:hAnsi="Arial" w:cs="Arial"/>
        </w:rPr>
      </w:pPr>
      <w:r w:rsidRPr="00E927CC">
        <w:rPr>
          <w:rFonts w:ascii="Arial" w:hAnsi="Arial" w:cs="Arial"/>
        </w:rPr>
        <w:t>Protection of Freedoms Act 2012</w:t>
      </w:r>
    </w:p>
    <w:p w:rsidR="00F531EB" w:rsidRPr="00E927CC" w:rsidRDefault="00F531EB" w:rsidP="00F531EB">
      <w:pPr>
        <w:jc w:val="both"/>
        <w:rPr>
          <w:rFonts w:ascii="Arial" w:hAnsi="Arial"/>
          <w:w w:val="105"/>
        </w:rPr>
      </w:pPr>
    </w:p>
    <w:p w:rsidR="00F531EB" w:rsidRPr="00E927CC" w:rsidRDefault="00F531EB" w:rsidP="00F531EB">
      <w:pPr>
        <w:ind w:left="284" w:hanging="284"/>
        <w:rPr>
          <w:rFonts w:ascii="Arial" w:hAnsi="Arial" w:cs="Arial"/>
        </w:rPr>
      </w:pPr>
      <w:r w:rsidRPr="00E927CC">
        <w:rPr>
          <w:rFonts w:ascii="Arial" w:hAnsi="Arial" w:cs="Arial"/>
        </w:rPr>
        <w:t>The following documentation is also related to this policy:</w:t>
      </w:r>
    </w:p>
    <w:p w:rsidR="00F531EB" w:rsidRPr="00E927CC" w:rsidRDefault="00F531EB" w:rsidP="00F531EB">
      <w:pPr>
        <w:ind w:left="284" w:hanging="284"/>
        <w:rPr>
          <w:rFonts w:ascii="Arial" w:hAnsi="Arial" w:cs="Arial"/>
        </w:rPr>
      </w:pPr>
    </w:p>
    <w:p w:rsidR="00F531EB" w:rsidRPr="00E927CC" w:rsidRDefault="00234298" w:rsidP="0028345A">
      <w:pPr>
        <w:numPr>
          <w:ilvl w:val="0"/>
          <w:numId w:val="8"/>
        </w:numPr>
        <w:ind w:left="284" w:hanging="284"/>
        <w:rPr>
          <w:rFonts w:ascii="Arial" w:hAnsi="Arial" w:cs="Arial"/>
        </w:rPr>
      </w:pPr>
      <w:r w:rsidRPr="00E927CC">
        <w:rPr>
          <w:rFonts w:ascii="Arial" w:hAnsi="Arial" w:cs="Arial"/>
        </w:rPr>
        <w:t>Conditions of Service for School Teachers in England and Wales (Burgundy Book) (Council of Local Education Authorities)</w:t>
      </w:r>
    </w:p>
    <w:p w:rsidR="00234298" w:rsidRPr="00E927CC" w:rsidRDefault="00234298" w:rsidP="0028345A">
      <w:pPr>
        <w:numPr>
          <w:ilvl w:val="0"/>
          <w:numId w:val="8"/>
        </w:numPr>
        <w:ind w:left="284" w:hanging="284"/>
        <w:rPr>
          <w:rFonts w:ascii="Arial" w:hAnsi="Arial" w:cs="Arial"/>
        </w:rPr>
      </w:pPr>
      <w:r w:rsidRPr="00E927CC">
        <w:rPr>
          <w:rFonts w:ascii="Arial" w:hAnsi="Arial" w:cs="Arial"/>
        </w:rPr>
        <w:t>Keeping Children Safe in Education: Statutory Guidance for Schools and Colleges (</w:t>
      </w:r>
      <w:proofErr w:type="spellStart"/>
      <w:r w:rsidRPr="00E927CC">
        <w:rPr>
          <w:rFonts w:ascii="Arial" w:hAnsi="Arial" w:cs="Arial"/>
        </w:rPr>
        <w:t>DfE</w:t>
      </w:r>
      <w:proofErr w:type="spellEnd"/>
      <w:r w:rsidRPr="00E927CC">
        <w:rPr>
          <w:rFonts w:ascii="Arial" w:hAnsi="Arial" w:cs="Arial"/>
        </w:rPr>
        <w:t>)</w:t>
      </w:r>
    </w:p>
    <w:p w:rsidR="00F91ACE" w:rsidRPr="00E927CC" w:rsidRDefault="00F91ACE" w:rsidP="00F91ACE">
      <w:pPr>
        <w:numPr>
          <w:ilvl w:val="0"/>
          <w:numId w:val="8"/>
        </w:numPr>
        <w:ind w:left="284" w:hanging="284"/>
        <w:jc w:val="both"/>
        <w:rPr>
          <w:rFonts w:ascii="Arial" w:hAnsi="Arial" w:cs="Arial"/>
          <w:w w:val="105"/>
        </w:rPr>
      </w:pPr>
      <w:r w:rsidRPr="00E927CC">
        <w:rPr>
          <w:rFonts w:ascii="Arial" w:hAnsi="Arial" w:cs="Arial"/>
        </w:rPr>
        <w:t>Equality Act 2010: Advice for Schools (</w:t>
      </w:r>
      <w:proofErr w:type="spellStart"/>
      <w:r w:rsidRPr="00E927CC">
        <w:rPr>
          <w:rFonts w:ascii="Arial" w:hAnsi="Arial" w:cs="Arial"/>
        </w:rPr>
        <w:t>DfE</w:t>
      </w:r>
      <w:proofErr w:type="spellEnd"/>
      <w:r w:rsidRPr="00E927CC">
        <w:rPr>
          <w:rFonts w:ascii="Arial" w:hAnsi="Arial" w:cs="Arial"/>
        </w:rPr>
        <w:t>)</w:t>
      </w:r>
    </w:p>
    <w:p w:rsidR="00F91ACE" w:rsidRPr="00E927CC" w:rsidRDefault="00F91ACE" w:rsidP="00F91ACE">
      <w:pPr>
        <w:numPr>
          <w:ilvl w:val="0"/>
          <w:numId w:val="8"/>
        </w:numPr>
        <w:autoSpaceDE w:val="0"/>
        <w:autoSpaceDN w:val="0"/>
        <w:adjustRightInd w:val="0"/>
        <w:ind w:left="284" w:hanging="284"/>
        <w:rPr>
          <w:rFonts w:ascii="Arial" w:hAnsi="Arial" w:cs="Arial"/>
          <w:b/>
          <w:w w:val="105"/>
        </w:rPr>
      </w:pPr>
      <w:r w:rsidRPr="00E927CC">
        <w:rPr>
          <w:rFonts w:ascii="Arial" w:hAnsi="Arial" w:cs="Arial"/>
        </w:rPr>
        <w:t>Race Disparity Audit - Summary Findings from the Ethnicity Facts and Figures Website (Cabinet Office)</w:t>
      </w:r>
    </w:p>
    <w:p w:rsidR="00F531EB" w:rsidRDefault="00F531EB" w:rsidP="00D44FA6"/>
    <w:p w:rsidR="00AA2D55" w:rsidRPr="009E7381" w:rsidRDefault="00AA2D55" w:rsidP="00AA2D55">
      <w:pPr>
        <w:jc w:val="both"/>
        <w:rPr>
          <w:rFonts w:ascii="Arial" w:hAnsi="Arial" w:cs="Arial"/>
        </w:rPr>
      </w:pPr>
      <w:r w:rsidRPr="009E7381">
        <w:rPr>
          <w:rFonts w:ascii="Arial" w:hAnsi="Arial" w:cs="Arial"/>
        </w:rPr>
        <w:t xml:space="preserve">We are aware that the General Data Protection Regulations (GDPR) has entirely replaced the previous Data Protection Act (DPA) making changes to many existing data protection rules and regulations that schools, academies and other educational establishments adhered to under the DPA. The principal aim of the GDPR is to strengthen and unify the safety and security of all data held within an </w:t>
      </w:r>
      <w:proofErr w:type="spellStart"/>
      <w:r w:rsidRPr="009E7381">
        <w:rPr>
          <w:rFonts w:ascii="Arial" w:hAnsi="Arial" w:cs="Arial"/>
        </w:rPr>
        <w:t>organisation</w:t>
      </w:r>
      <w:proofErr w:type="spellEnd"/>
      <w:r w:rsidRPr="009E7381">
        <w:rPr>
          <w:rFonts w:ascii="Arial" w:hAnsi="Arial" w:cs="Arial"/>
        </w:rPr>
        <w:t>.</w:t>
      </w:r>
    </w:p>
    <w:p w:rsidR="00AA2D55" w:rsidRPr="00E927CC" w:rsidRDefault="00AA2D55" w:rsidP="00D44FA6"/>
    <w:p w:rsidR="00D21564" w:rsidRPr="00E927CC" w:rsidRDefault="00243DB0" w:rsidP="00243DB0">
      <w:pPr>
        <w:jc w:val="both"/>
        <w:rPr>
          <w:rFonts w:ascii="Arial" w:hAnsi="Arial" w:cs="Arial"/>
          <w:w w:val="105"/>
        </w:rPr>
      </w:pPr>
      <w:r w:rsidRPr="00E927CC">
        <w:rPr>
          <w:rFonts w:ascii="Arial" w:hAnsi="Arial" w:cs="Arial"/>
          <w:w w:val="105"/>
        </w:rPr>
        <w:t xml:space="preserve">We </w:t>
      </w:r>
      <w:r w:rsidRPr="00E927CC">
        <w:rPr>
          <w:rFonts w:ascii="Arial" w:hAnsi="Arial"/>
          <w:w w:val="105"/>
        </w:rPr>
        <w:t xml:space="preserve">have a statutory duty of care to safeguarding the welfare of children </w:t>
      </w:r>
      <w:r w:rsidRPr="00E927CC">
        <w:rPr>
          <w:rFonts w:ascii="Arial" w:hAnsi="Arial" w:cs="Arial"/>
          <w:w w:val="105"/>
        </w:rPr>
        <w:t xml:space="preserve">and vulnerable adults and providing them with a safe learning environment. By undertaking </w:t>
      </w:r>
      <w:r w:rsidR="00AA2D55" w:rsidRPr="00E927CC">
        <w:rPr>
          <w:rFonts w:ascii="Arial" w:hAnsi="Arial" w:cs="Arial"/>
          <w:w w:val="105"/>
        </w:rPr>
        <w:t>checks via</w:t>
      </w:r>
      <w:r w:rsidRPr="00E927CC">
        <w:rPr>
          <w:rFonts w:ascii="Arial" w:hAnsi="Arial" w:cs="Arial"/>
          <w:w w:val="105"/>
        </w:rPr>
        <w:t xml:space="preserve"> the Disclosure and Barring Service (DBS) for those people who are looking to work with children</w:t>
      </w:r>
      <w:r w:rsidR="00CF0CD4" w:rsidRPr="00E927CC">
        <w:rPr>
          <w:rFonts w:ascii="Arial" w:hAnsi="Arial" w:cs="Arial"/>
          <w:w w:val="105"/>
        </w:rPr>
        <w:t>,</w:t>
      </w:r>
      <w:r w:rsidRPr="00E927CC">
        <w:rPr>
          <w:rFonts w:ascii="Arial" w:hAnsi="Arial" w:cs="Arial"/>
          <w:w w:val="105"/>
        </w:rPr>
        <w:t xml:space="preserve"> we aim to prevent unsuitable people from working with children and vulnerable adults.</w:t>
      </w:r>
      <w:r w:rsidR="00B75529" w:rsidRPr="00E927CC">
        <w:rPr>
          <w:rFonts w:ascii="Arial" w:hAnsi="Arial" w:cs="Arial"/>
          <w:w w:val="105"/>
        </w:rPr>
        <w:t xml:space="preserve"> </w:t>
      </w:r>
    </w:p>
    <w:p w:rsidR="00AC466E" w:rsidRPr="00E927CC" w:rsidRDefault="00AC466E" w:rsidP="005F0608">
      <w:pPr>
        <w:jc w:val="both"/>
        <w:rPr>
          <w:rFonts w:ascii="Arial" w:hAnsi="Arial" w:cs="Arial"/>
          <w:w w:val="105"/>
        </w:rPr>
      </w:pPr>
    </w:p>
    <w:p w:rsidR="001055EA" w:rsidRPr="00E927CC" w:rsidRDefault="00CF0CD4" w:rsidP="005F0608">
      <w:pPr>
        <w:jc w:val="both"/>
        <w:rPr>
          <w:rFonts w:ascii="Arial" w:hAnsi="Arial" w:cs="Arial"/>
          <w:w w:val="105"/>
        </w:rPr>
      </w:pPr>
      <w:r w:rsidRPr="00E927CC">
        <w:rPr>
          <w:rFonts w:ascii="Arial" w:hAnsi="Arial" w:cs="Arial"/>
          <w:w w:val="105"/>
        </w:rPr>
        <w:t xml:space="preserve">The DBS provides the following checks namely: </w:t>
      </w:r>
    </w:p>
    <w:p w:rsidR="001055EA" w:rsidRPr="00E927CC" w:rsidRDefault="001055EA" w:rsidP="005F0608">
      <w:pPr>
        <w:jc w:val="both"/>
        <w:rPr>
          <w:rFonts w:ascii="Arial" w:hAnsi="Arial" w:cs="Arial"/>
          <w:w w:val="105"/>
        </w:rPr>
      </w:pPr>
    </w:p>
    <w:p w:rsidR="001055EA" w:rsidRPr="00E927CC" w:rsidRDefault="001055EA" w:rsidP="005F0608">
      <w:pPr>
        <w:jc w:val="both"/>
        <w:rPr>
          <w:rFonts w:ascii="Arial" w:hAnsi="Arial" w:cs="Arial"/>
          <w:w w:val="105"/>
        </w:rPr>
      </w:pPr>
      <w:r w:rsidRPr="00E927CC">
        <w:rPr>
          <w:rFonts w:ascii="Arial" w:hAnsi="Arial" w:cs="Arial"/>
          <w:w w:val="105"/>
        </w:rPr>
        <w:lastRenderedPageBreak/>
        <w:t>Standard check: records of convictions, cautions, reprimands and warnings as found on the Police National Computer (PNC)</w:t>
      </w:r>
    </w:p>
    <w:p w:rsidR="001055EA" w:rsidRPr="00E927CC" w:rsidRDefault="001055EA" w:rsidP="005F0608">
      <w:pPr>
        <w:jc w:val="both"/>
        <w:rPr>
          <w:rFonts w:ascii="Arial" w:hAnsi="Arial" w:cs="Arial"/>
          <w:w w:val="105"/>
        </w:rPr>
      </w:pPr>
    </w:p>
    <w:p w:rsidR="001055EA" w:rsidRPr="00E927CC" w:rsidRDefault="001055EA" w:rsidP="005F0608">
      <w:pPr>
        <w:jc w:val="both"/>
        <w:rPr>
          <w:rFonts w:ascii="Arial" w:hAnsi="Arial" w:cs="Arial"/>
          <w:w w:val="105"/>
        </w:rPr>
      </w:pPr>
      <w:r w:rsidRPr="00E927CC">
        <w:rPr>
          <w:rFonts w:ascii="Arial" w:hAnsi="Arial" w:cs="Arial"/>
          <w:w w:val="105"/>
        </w:rPr>
        <w:t xml:space="preserve">Enhanced check: </w:t>
      </w:r>
      <w:r w:rsidR="002C210B" w:rsidRPr="00E927CC">
        <w:rPr>
          <w:rFonts w:ascii="Arial" w:hAnsi="Arial" w:cs="Arial"/>
          <w:w w:val="105"/>
        </w:rPr>
        <w:t>as above plus other relevant information held by the police</w:t>
      </w:r>
    </w:p>
    <w:p w:rsidR="001055EA" w:rsidRPr="00E927CC" w:rsidRDefault="001055EA" w:rsidP="005F0608">
      <w:pPr>
        <w:jc w:val="both"/>
        <w:rPr>
          <w:rFonts w:ascii="Arial" w:hAnsi="Arial" w:cs="Arial"/>
          <w:w w:val="105"/>
        </w:rPr>
      </w:pPr>
    </w:p>
    <w:p w:rsidR="00CF0CD4" w:rsidRPr="00E927CC" w:rsidRDefault="00CF0CD4" w:rsidP="005F0608">
      <w:pPr>
        <w:jc w:val="both"/>
        <w:rPr>
          <w:rFonts w:ascii="Arial" w:hAnsi="Arial" w:cs="Arial"/>
          <w:w w:val="105"/>
        </w:rPr>
      </w:pPr>
      <w:r w:rsidRPr="00E927CC">
        <w:rPr>
          <w:rFonts w:ascii="Arial" w:hAnsi="Arial" w:cs="Arial"/>
          <w:w w:val="105"/>
        </w:rPr>
        <w:t xml:space="preserve">Enhanced check with a Barred List check (child) </w:t>
      </w:r>
      <w:r w:rsidR="00AA2D55" w:rsidRPr="00E927CC">
        <w:rPr>
          <w:rFonts w:ascii="Arial" w:hAnsi="Arial" w:cs="Arial"/>
          <w:w w:val="105"/>
        </w:rPr>
        <w:t>and Enhanced</w:t>
      </w:r>
      <w:r w:rsidRPr="00E927CC">
        <w:rPr>
          <w:rFonts w:ascii="Arial" w:hAnsi="Arial" w:cs="Arial"/>
          <w:w w:val="105"/>
        </w:rPr>
        <w:t xml:space="preserve"> check with a Barred List check (adult). Those people who are deemed unsuitable to work with children and vulnerable adults are placed on to either the Children's Barred List or Adults' Barred List.</w:t>
      </w:r>
    </w:p>
    <w:p w:rsidR="00CF0CD4" w:rsidRPr="00E927CC" w:rsidRDefault="00CF0CD4" w:rsidP="005F0608">
      <w:pPr>
        <w:jc w:val="both"/>
        <w:rPr>
          <w:rFonts w:ascii="Arial" w:hAnsi="Arial" w:cs="Arial"/>
          <w:w w:val="105"/>
        </w:rPr>
      </w:pPr>
    </w:p>
    <w:p w:rsidR="00F57169" w:rsidRPr="00E927CC" w:rsidRDefault="00D21564" w:rsidP="008966C9">
      <w:pPr>
        <w:jc w:val="both"/>
        <w:rPr>
          <w:rFonts w:ascii="Arial" w:hAnsi="Arial"/>
          <w:w w:val="105"/>
        </w:rPr>
      </w:pPr>
      <w:r w:rsidRPr="00E927CC">
        <w:rPr>
          <w:rFonts w:ascii="Arial" w:hAnsi="Arial"/>
          <w:w w:val="105"/>
        </w:rPr>
        <w:t xml:space="preserve">We </w:t>
      </w:r>
      <w:proofErr w:type="spellStart"/>
      <w:r w:rsidRPr="00E927CC">
        <w:rPr>
          <w:rFonts w:ascii="Arial" w:hAnsi="Arial"/>
          <w:w w:val="105"/>
        </w:rPr>
        <w:t>realise</w:t>
      </w:r>
      <w:proofErr w:type="spellEnd"/>
      <w:r w:rsidRPr="00E927CC">
        <w:rPr>
          <w:rFonts w:ascii="Arial" w:hAnsi="Arial"/>
          <w:w w:val="105"/>
        </w:rPr>
        <w:t xml:space="preserve"> that the majority of school appointments is for personnel who will be responsible for the care and supervision of children on a regular </w:t>
      </w:r>
      <w:r w:rsidR="00AA2D55" w:rsidRPr="00E927CC">
        <w:rPr>
          <w:rFonts w:ascii="Arial" w:hAnsi="Arial"/>
          <w:w w:val="105"/>
        </w:rPr>
        <w:t>basis (</w:t>
      </w:r>
      <w:r w:rsidR="00CF0CD4" w:rsidRPr="00E927CC">
        <w:rPr>
          <w:rFonts w:ascii="Arial" w:hAnsi="Arial"/>
          <w:w w:val="105"/>
        </w:rPr>
        <w:t xml:space="preserve">regulated activity) </w:t>
      </w:r>
      <w:r w:rsidRPr="00E927CC">
        <w:rPr>
          <w:rFonts w:ascii="Arial" w:hAnsi="Arial"/>
          <w:w w:val="105"/>
        </w:rPr>
        <w:t>and as part of the process of safe recruitment all prospective employees will need to have an enhanced DBS check with barred list information.</w:t>
      </w:r>
      <w:r w:rsidR="00CF0CD4" w:rsidRPr="00E927CC">
        <w:rPr>
          <w:rFonts w:ascii="Arial" w:hAnsi="Arial"/>
          <w:w w:val="105"/>
        </w:rPr>
        <w:t xml:space="preserve"> T</w:t>
      </w:r>
      <w:r w:rsidR="00CA7AB5" w:rsidRPr="00E927CC">
        <w:rPr>
          <w:rFonts w:ascii="Arial" w:hAnsi="Arial" w:cs="Arial"/>
          <w:w w:val="105"/>
        </w:rPr>
        <w:t>he level of check</w:t>
      </w:r>
      <w:r w:rsidR="00B75529" w:rsidRPr="00E927CC">
        <w:rPr>
          <w:rFonts w:ascii="Arial" w:hAnsi="Arial" w:cs="Arial"/>
          <w:w w:val="105"/>
        </w:rPr>
        <w:t xml:space="preserve"> </w:t>
      </w:r>
      <w:r w:rsidR="00CA7AB5" w:rsidRPr="00E927CC">
        <w:rPr>
          <w:rFonts w:ascii="Arial" w:hAnsi="Arial" w:cs="Arial"/>
          <w:w w:val="105"/>
        </w:rPr>
        <w:t>will be appropriate for the post or type of work undertaken</w:t>
      </w:r>
      <w:r w:rsidR="0012317F" w:rsidRPr="00E927CC">
        <w:rPr>
          <w:rFonts w:ascii="Arial" w:hAnsi="Arial" w:cs="Arial"/>
          <w:w w:val="105"/>
        </w:rPr>
        <w:t>.</w:t>
      </w:r>
      <w:r w:rsidR="00875571" w:rsidRPr="00E927CC">
        <w:rPr>
          <w:rFonts w:ascii="Arial" w:hAnsi="Arial" w:cs="Arial"/>
          <w:w w:val="105"/>
        </w:rPr>
        <w:t xml:space="preserve"> </w:t>
      </w:r>
      <w:r w:rsidR="00CF0CD4" w:rsidRPr="00E927CC">
        <w:rPr>
          <w:rFonts w:ascii="Arial" w:hAnsi="Arial" w:cs="Arial"/>
          <w:w w:val="105"/>
        </w:rPr>
        <w:t>W</w:t>
      </w:r>
      <w:r w:rsidR="00EB659A" w:rsidRPr="00E927CC">
        <w:rPr>
          <w:rFonts w:ascii="Arial" w:hAnsi="Arial" w:cs="Arial"/>
          <w:w w:val="105"/>
        </w:rPr>
        <w:t xml:space="preserve">e have a mandatory duty to </w:t>
      </w:r>
      <w:r w:rsidR="00E30E7C" w:rsidRPr="00E927CC">
        <w:rPr>
          <w:rFonts w:ascii="Arial" w:hAnsi="Arial" w:cs="Arial"/>
          <w:w w:val="105"/>
        </w:rPr>
        <w:t xml:space="preserve">make </w:t>
      </w:r>
      <w:r w:rsidR="00EB659A" w:rsidRPr="00E927CC">
        <w:rPr>
          <w:rFonts w:ascii="Arial" w:hAnsi="Arial" w:cs="Arial"/>
          <w:w w:val="105"/>
        </w:rPr>
        <w:t>check</w:t>
      </w:r>
      <w:r w:rsidR="00E30E7C" w:rsidRPr="00E927CC">
        <w:rPr>
          <w:rFonts w:ascii="Arial" w:hAnsi="Arial" w:cs="Arial"/>
          <w:w w:val="105"/>
        </w:rPr>
        <w:t>s</w:t>
      </w:r>
      <w:r w:rsidR="00EB659A" w:rsidRPr="00E927CC">
        <w:rPr>
          <w:rFonts w:ascii="Arial" w:hAnsi="Arial" w:cs="Arial"/>
          <w:w w:val="105"/>
        </w:rPr>
        <w:t xml:space="preserve"> for anyone who will be in regulated activity</w:t>
      </w:r>
      <w:r w:rsidR="008966C9" w:rsidRPr="00E927CC">
        <w:rPr>
          <w:rFonts w:ascii="Arial" w:hAnsi="Arial" w:cs="Arial"/>
          <w:w w:val="105"/>
        </w:rPr>
        <w:t>.</w:t>
      </w:r>
      <w:r w:rsidR="00EB659A" w:rsidRPr="00E927CC">
        <w:rPr>
          <w:rFonts w:ascii="Arial" w:hAnsi="Arial" w:cs="Arial"/>
          <w:w w:val="105"/>
        </w:rPr>
        <w:t xml:space="preserve"> </w:t>
      </w:r>
    </w:p>
    <w:p w:rsidR="005D2FC8" w:rsidRPr="00E927CC" w:rsidRDefault="005D2FC8" w:rsidP="00D064F1">
      <w:pPr>
        <w:jc w:val="both"/>
        <w:rPr>
          <w:rFonts w:ascii="Arial" w:hAnsi="Arial"/>
          <w:w w:val="105"/>
        </w:rPr>
      </w:pPr>
    </w:p>
    <w:p w:rsidR="003E5B53" w:rsidRPr="00E927CC" w:rsidRDefault="003E5B53" w:rsidP="00D064F1">
      <w:pPr>
        <w:jc w:val="both"/>
        <w:rPr>
          <w:rFonts w:ascii="Arial" w:hAnsi="Arial"/>
          <w:w w:val="105"/>
        </w:rPr>
      </w:pPr>
      <w:r w:rsidRPr="00E927CC">
        <w:rPr>
          <w:rFonts w:ascii="Arial" w:hAnsi="Arial"/>
          <w:w w:val="105"/>
        </w:rPr>
        <w:t>We are aware that we do not have the power to request DBS checks and barred list checks or ask to see DBS certificates for visitors</w:t>
      </w:r>
      <w:r w:rsidR="001055EA" w:rsidRPr="00E927CC">
        <w:rPr>
          <w:rFonts w:ascii="Arial" w:hAnsi="Arial"/>
          <w:w w:val="105"/>
        </w:rPr>
        <w:t xml:space="preserve"> but we will ensure that all visitors are escorted whilst on school premises.</w:t>
      </w:r>
    </w:p>
    <w:p w:rsidR="003E5B53" w:rsidRPr="00E927CC" w:rsidRDefault="003E5B53" w:rsidP="00D064F1">
      <w:pPr>
        <w:jc w:val="both"/>
        <w:rPr>
          <w:rFonts w:ascii="Arial" w:hAnsi="Arial"/>
          <w:w w:val="105"/>
        </w:rPr>
      </w:pPr>
    </w:p>
    <w:p w:rsidR="002C210B" w:rsidRPr="00E927CC" w:rsidRDefault="002C210B" w:rsidP="002C210B">
      <w:pPr>
        <w:jc w:val="both"/>
        <w:rPr>
          <w:rFonts w:ascii="Arial" w:hAnsi="Arial"/>
          <w:w w:val="105"/>
        </w:rPr>
      </w:pPr>
      <w:r w:rsidRPr="00E927CC">
        <w:rPr>
          <w:rFonts w:ascii="Arial" w:hAnsi="Arial"/>
          <w:w w:val="105"/>
        </w:rPr>
        <w:t>We have 'a legal duty to refer to the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w:t>
      </w:r>
      <w:r w:rsidRPr="00E927CC">
        <w:rPr>
          <w:rFonts w:ascii="Arial" w:hAnsi="Arial" w:cs="Arial"/>
        </w:rPr>
        <w:t>Keeping Children Safe in Education: Statutory Guidance for Schools and Colleges (</w:t>
      </w:r>
      <w:proofErr w:type="spellStart"/>
      <w:r w:rsidRPr="00E927CC">
        <w:rPr>
          <w:rFonts w:ascii="Arial" w:hAnsi="Arial" w:cs="Arial"/>
        </w:rPr>
        <w:t>DfE</w:t>
      </w:r>
      <w:proofErr w:type="spellEnd"/>
      <w:r w:rsidRPr="00E927CC">
        <w:rPr>
          <w:rFonts w:ascii="Arial" w:hAnsi="Arial" w:cs="Arial"/>
        </w:rPr>
        <w:t>)</w:t>
      </w:r>
      <w:r w:rsidRPr="00E927CC">
        <w:rPr>
          <w:rFonts w:ascii="Arial" w:hAnsi="Arial"/>
          <w:w w:val="105"/>
        </w:rPr>
        <w:t>)</w:t>
      </w:r>
    </w:p>
    <w:p w:rsidR="002C210B" w:rsidRPr="00E927CC" w:rsidRDefault="002C210B" w:rsidP="00D064F1">
      <w:pPr>
        <w:jc w:val="both"/>
        <w:rPr>
          <w:rFonts w:ascii="Arial" w:hAnsi="Arial"/>
          <w:w w:val="105"/>
        </w:rPr>
      </w:pPr>
    </w:p>
    <w:p w:rsidR="005C48DD" w:rsidRPr="00E927CC" w:rsidRDefault="000A5FE0" w:rsidP="005C48DD">
      <w:pPr>
        <w:jc w:val="both"/>
        <w:rPr>
          <w:rFonts w:ascii="Arial" w:hAnsi="Arial"/>
          <w:w w:val="105"/>
        </w:rPr>
      </w:pPr>
      <w:r w:rsidRPr="00E927CC">
        <w:rPr>
          <w:rFonts w:ascii="Arial" w:hAnsi="Arial"/>
          <w:w w:val="105"/>
        </w:rPr>
        <w:t xml:space="preserve">We will </w:t>
      </w:r>
      <w:r w:rsidR="005C48DD" w:rsidRPr="00E927CC">
        <w:rPr>
          <w:rFonts w:ascii="Arial" w:hAnsi="Arial"/>
          <w:w w:val="105"/>
        </w:rPr>
        <w:t>consider</w:t>
      </w:r>
      <w:r w:rsidRPr="00E927CC">
        <w:rPr>
          <w:rFonts w:ascii="Arial" w:hAnsi="Arial"/>
          <w:w w:val="105"/>
        </w:rPr>
        <w:t xml:space="preserve"> </w:t>
      </w:r>
      <w:r w:rsidR="005C48DD" w:rsidRPr="00E927CC">
        <w:rPr>
          <w:rFonts w:ascii="Arial" w:hAnsi="Arial"/>
          <w:w w:val="105"/>
        </w:rPr>
        <w:t>a</w:t>
      </w:r>
      <w:r w:rsidR="005B5E78" w:rsidRPr="00E927CC">
        <w:rPr>
          <w:rFonts w:ascii="Arial" w:hAnsi="Arial"/>
          <w:w w:val="105"/>
        </w:rPr>
        <w:t>ny</w:t>
      </w:r>
      <w:r w:rsidR="005C48DD" w:rsidRPr="00E927CC">
        <w:rPr>
          <w:rFonts w:ascii="Arial" w:hAnsi="Arial"/>
          <w:w w:val="105"/>
        </w:rPr>
        <w:t xml:space="preserve"> person</w:t>
      </w:r>
      <w:r w:rsidRPr="00E927CC">
        <w:rPr>
          <w:rFonts w:ascii="Arial" w:hAnsi="Arial"/>
          <w:w w:val="105"/>
        </w:rPr>
        <w:t xml:space="preserve"> with </w:t>
      </w:r>
      <w:r w:rsidR="005C48DD" w:rsidRPr="00E927CC">
        <w:rPr>
          <w:rFonts w:ascii="Arial" w:hAnsi="Arial"/>
          <w:w w:val="105"/>
        </w:rPr>
        <w:t xml:space="preserve">a </w:t>
      </w:r>
      <w:r w:rsidRPr="00E927CC">
        <w:rPr>
          <w:rFonts w:ascii="Arial" w:hAnsi="Arial"/>
          <w:w w:val="105"/>
        </w:rPr>
        <w:t>crimi</w:t>
      </w:r>
      <w:r w:rsidR="005C48DD" w:rsidRPr="00E927CC">
        <w:rPr>
          <w:rFonts w:ascii="Arial" w:hAnsi="Arial"/>
          <w:w w:val="105"/>
        </w:rPr>
        <w:t xml:space="preserve">nal record equally with others applying for any vacant post at this school unless their </w:t>
      </w:r>
      <w:r w:rsidR="008C51B0" w:rsidRPr="00E927CC">
        <w:rPr>
          <w:rFonts w:ascii="Arial" w:hAnsi="Arial"/>
          <w:w w:val="105"/>
        </w:rPr>
        <w:t xml:space="preserve">DBS checks </w:t>
      </w:r>
      <w:r w:rsidR="005C48DD" w:rsidRPr="00E927CC">
        <w:rPr>
          <w:rFonts w:ascii="Arial" w:hAnsi="Arial"/>
          <w:w w:val="105"/>
        </w:rPr>
        <w:t>indicates that they present a risk to children.</w:t>
      </w:r>
    </w:p>
    <w:p w:rsidR="000A5FE0" w:rsidRPr="00E927CC" w:rsidRDefault="000A5FE0" w:rsidP="00D064F1">
      <w:pPr>
        <w:jc w:val="both"/>
        <w:rPr>
          <w:rFonts w:ascii="Arial" w:hAnsi="Arial"/>
          <w:w w:val="105"/>
        </w:rPr>
      </w:pPr>
    </w:p>
    <w:p w:rsidR="0082364F" w:rsidRPr="00E927CC" w:rsidRDefault="0082364F" w:rsidP="0082364F">
      <w:pPr>
        <w:jc w:val="both"/>
        <w:rPr>
          <w:rFonts w:ascii="Arial" w:hAnsi="Arial"/>
          <w:w w:val="105"/>
        </w:rPr>
      </w:pPr>
      <w:r w:rsidRPr="00E927CC">
        <w:rPr>
          <w:rFonts w:ascii="Arial" w:hAnsi="Arial"/>
          <w:w w:val="105"/>
        </w:rPr>
        <w:t>We as a school community have a commitment to promote equality. Therefore, an equality impact assessment has been undertaken and we believe this policy is in line with the Equality Act 2010.</w:t>
      </w:r>
    </w:p>
    <w:p w:rsidR="00732774" w:rsidRPr="00E927CC" w:rsidRDefault="00732774" w:rsidP="00D064F1">
      <w:pPr>
        <w:jc w:val="both"/>
        <w:rPr>
          <w:rFonts w:ascii="Arial" w:hAnsi="Arial"/>
          <w:w w:val="105"/>
        </w:rPr>
      </w:pPr>
    </w:p>
    <w:p w:rsidR="00F91ACE" w:rsidRPr="00E927CC" w:rsidRDefault="00F91ACE" w:rsidP="00F91ACE">
      <w:pPr>
        <w:tabs>
          <w:tab w:val="left" w:pos="0"/>
        </w:tabs>
        <w:jc w:val="both"/>
        <w:rPr>
          <w:rFonts w:ascii="Arial" w:hAnsi="Arial"/>
          <w:w w:val="105"/>
        </w:rPr>
      </w:pPr>
      <w:r w:rsidRPr="00E927CC">
        <w:rPr>
          <w:rFonts w:ascii="Arial" w:hAnsi="Arial"/>
          <w:w w:val="105"/>
        </w:rPr>
        <w:t>We all have a responsibility to ensure equality permeates in to all aspects of school life and that everyone is treated equally irrespective of age, disability, gender reassignment, marriage and civil partnership, pregnancy and maternity, race, religion or belief, sex and sexual orientation. We want everyone connected with this school to feel safe, secure, valued and of equal worth.</w:t>
      </w:r>
    </w:p>
    <w:p w:rsidR="00F91ACE" w:rsidRPr="00E927CC" w:rsidRDefault="00F91ACE" w:rsidP="00F91ACE">
      <w:pPr>
        <w:tabs>
          <w:tab w:val="left" w:pos="0"/>
        </w:tabs>
        <w:jc w:val="both"/>
        <w:rPr>
          <w:rFonts w:ascii="Arial" w:hAnsi="Arial"/>
          <w:w w:val="105"/>
        </w:rPr>
      </w:pPr>
    </w:p>
    <w:p w:rsidR="00F91ACE" w:rsidRPr="00E927CC" w:rsidRDefault="00F91ACE" w:rsidP="00F91ACE">
      <w:pPr>
        <w:autoSpaceDE w:val="0"/>
        <w:autoSpaceDN w:val="0"/>
        <w:adjustRightInd w:val="0"/>
        <w:jc w:val="both"/>
        <w:rPr>
          <w:rFonts w:ascii="ArialMT" w:hAnsi="ArialMT" w:cs="ArialMT"/>
        </w:rPr>
      </w:pPr>
      <w:r w:rsidRPr="00E927CC">
        <w:rPr>
          <w:rFonts w:ascii="Arial" w:hAnsi="Arial" w:cs="Arial"/>
        </w:rPr>
        <w:t>We acknowledge the findings of the Race Disparity Audit that clearly shows</w:t>
      </w:r>
      <w:r w:rsidRPr="00E927CC">
        <w:rPr>
          <w:rFonts w:ascii="HelveticaNeue" w:hAnsi="HelveticaNeue" w:cs="HelveticaNeue"/>
        </w:rPr>
        <w:t xml:space="preserve"> </w:t>
      </w:r>
      <w:r w:rsidRPr="009E7381">
        <w:rPr>
          <w:rFonts w:ascii="Arial" w:hAnsi="Arial" w:cs="Arial"/>
        </w:rPr>
        <w:t>how people of different ethnicities are treated across the public services of</w:t>
      </w:r>
      <w:r w:rsidRPr="00E927CC">
        <w:rPr>
          <w:rFonts w:ascii="HelveticaNeue" w:hAnsi="HelveticaNeue" w:cs="HelveticaNeue"/>
        </w:rPr>
        <w:t xml:space="preserve"> </w:t>
      </w:r>
      <w:r w:rsidRPr="00E927CC">
        <w:rPr>
          <w:rFonts w:ascii="ArialMT" w:hAnsi="ArialMT" w:cs="ArialMT"/>
        </w:rPr>
        <w:t xml:space="preserve">health, education, employment and the criminal justice system. </w:t>
      </w:r>
    </w:p>
    <w:p w:rsidR="00F91ACE" w:rsidRPr="00E927CC" w:rsidRDefault="00F91ACE" w:rsidP="00F91ACE">
      <w:pPr>
        <w:autoSpaceDE w:val="0"/>
        <w:autoSpaceDN w:val="0"/>
        <w:adjustRightInd w:val="0"/>
        <w:jc w:val="both"/>
        <w:rPr>
          <w:rFonts w:ascii="ArialMT" w:hAnsi="ArialMT" w:cs="ArialMT"/>
        </w:rPr>
      </w:pPr>
    </w:p>
    <w:p w:rsidR="00F91ACE" w:rsidRPr="00E927CC" w:rsidRDefault="00F91ACE" w:rsidP="00F91ACE">
      <w:pPr>
        <w:jc w:val="both"/>
        <w:rPr>
          <w:rFonts w:ascii="Arial" w:hAnsi="Arial"/>
          <w:w w:val="105"/>
        </w:rPr>
      </w:pPr>
      <w:r w:rsidRPr="00E927CC">
        <w:rPr>
          <w:rFonts w:ascii="ArialMT" w:hAnsi="ArialMT" w:cs="ArialMT"/>
        </w:rPr>
        <w:t xml:space="preserve">The educational section of the audit that </w:t>
      </w:r>
      <w:r w:rsidRPr="00E927CC">
        <w:rPr>
          <w:rFonts w:ascii="Arial" w:hAnsi="Arial" w:cs="Arial"/>
        </w:rPr>
        <w:t>covers: differences by region; attainment and economic disadvantage; exclusions and abuse; and destinations, has a significant importance for the strategic planning of this school.</w:t>
      </w:r>
    </w:p>
    <w:p w:rsidR="00F91ACE" w:rsidRPr="00E927CC" w:rsidRDefault="00F91ACE" w:rsidP="00D064F1">
      <w:pPr>
        <w:jc w:val="both"/>
        <w:rPr>
          <w:rFonts w:ascii="Arial" w:hAnsi="Arial"/>
          <w:w w:val="105"/>
        </w:rPr>
      </w:pPr>
    </w:p>
    <w:p w:rsidR="005D2FC8" w:rsidRDefault="005D2FC8" w:rsidP="005D2FC8">
      <w:pPr>
        <w:jc w:val="both"/>
        <w:rPr>
          <w:rFonts w:ascii="Arial" w:hAnsi="Arial"/>
          <w:w w:val="105"/>
        </w:rPr>
      </w:pPr>
      <w:r w:rsidRPr="00E927CC">
        <w:rPr>
          <w:rFonts w:ascii="Arial" w:hAnsi="Arial"/>
          <w:w w:val="105"/>
        </w:rPr>
        <w:lastRenderedPageBreak/>
        <w:t>We believe it is essential that this policy clearly identifies and outlines the roles and responsibilities of all those involved in the procedures and arrangements that is connected with this policy.</w:t>
      </w:r>
    </w:p>
    <w:p w:rsidR="009E7381" w:rsidRDefault="009E7381" w:rsidP="005D2FC8">
      <w:pPr>
        <w:jc w:val="both"/>
        <w:rPr>
          <w:rFonts w:ascii="Arial" w:hAnsi="Arial"/>
          <w:w w:val="105"/>
        </w:rPr>
      </w:pPr>
    </w:p>
    <w:p w:rsidR="009E7381" w:rsidRPr="00E927CC" w:rsidRDefault="009E7381" w:rsidP="005D2FC8">
      <w:pPr>
        <w:jc w:val="both"/>
        <w:rPr>
          <w:rFonts w:ascii="Arial" w:hAnsi="Arial"/>
          <w:w w:val="105"/>
        </w:rPr>
      </w:pPr>
    </w:p>
    <w:p w:rsidR="005D2FC8" w:rsidRPr="00E927CC" w:rsidRDefault="005D2FC8" w:rsidP="00D064F1">
      <w:pPr>
        <w:jc w:val="both"/>
        <w:rPr>
          <w:rFonts w:ascii="Arial" w:hAnsi="Arial"/>
          <w:w w:val="105"/>
        </w:rPr>
      </w:pPr>
    </w:p>
    <w:p w:rsidR="005F0608" w:rsidRPr="00E927CC" w:rsidRDefault="005F0608" w:rsidP="009E7381">
      <w:pPr>
        <w:shd w:val="clear" w:color="auto" w:fill="C6D9F1" w:themeFill="text2" w:themeFillTint="33"/>
        <w:rPr>
          <w:rFonts w:ascii="Arial" w:hAnsi="Arial"/>
          <w:b/>
          <w:w w:val="105"/>
        </w:rPr>
      </w:pPr>
      <w:r w:rsidRPr="00E927CC">
        <w:rPr>
          <w:rFonts w:ascii="Arial" w:hAnsi="Arial"/>
          <w:b/>
          <w:w w:val="105"/>
        </w:rPr>
        <w:t>Aims</w:t>
      </w:r>
    </w:p>
    <w:p w:rsidR="005F0608" w:rsidRPr="00E927CC" w:rsidRDefault="005F0608" w:rsidP="005F0608">
      <w:pPr>
        <w:rPr>
          <w:rFonts w:ascii="Arial" w:hAnsi="Arial"/>
          <w:b/>
          <w:w w:val="105"/>
        </w:rPr>
      </w:pPr>
    </w:p>
    <w:p w:rsidR="0082364F" w:rsidRPr="00E927CC" w:rsidRDefault="00D064F1" w:rsidP="00F91ACE">
      <w:pPr>
        <w:numPr>
          <w:ilvl w:val="0"/>
          <w:numId w:val="19"/>
        </w:numPr>
        <w:jc w:val="both"/>
        <w:rPr>
          <w:rFonts w:ascii="Arial" w:hAnsi="Arial"/>
          <w:w w:val="105"/>
        </w:rPr>
      </w:pPr>
      <w:r w:rsidRPr="00E927CC">
        <w:rPr>
          <w:rFonts w:ascii="Arial" w:hAnsi="Arial"/>
          <w:w w:val="105"/>
        </w:rPr>
        <w:t xml:space="preserve">To </w:t>
      </w:r>
      <w:r w:rsidR="008C51B0" w:rsidRPr="00E927CC">
        <w:rPr>
          <w:rFonts w:ascii="Arial" w:hAnsi="Arial"/>
          <w:w w:val="105"/>
        </w:rPr>
        <w:t>provide protection for children and vulnerable adults against those who might wish to harm them.</w:t>
      </w:r>
    </w:p>
    <w:p w:rsidR="008C51B0" w:rsidRPr="00E927CC" w:rsidRDefault="008C51B0" w:rsidP="00F91ACE">
      <w:pPr>
        <w:numPr>
          <w:ilvl w:val="0"/>
          <w:numId w:val="19"/>
        </w:numPr>
        <w:jc w:val="both"/>
        <w:rPr>
          <w:rFonts w:ascii="Arial" w:hAnsi="Arial"/>
          <w:w w:val="105"/>
        </w:rPr>
      </w:pPr>
      <w:r w:rsidRPr="00E927CC">
        <w:rPr>
          <w:rFonts w:ascii="Arial" w:hAnsi="Arial"/>
          <w:w w:val="105"/>
        </w:rPr>
        <w:t xml:space="preserve">To protect the interests of the school from those who may not be considered suitable to work with </w:t>
      </w:r>
      <w:r w:rsidRPr="00E927CC">
        <w:rPr>
          <w:rFonts w:ascii="Arial" w:hAnsi="Arial" w:cs="Arial"/>
          <w:w w:val="105"/>
        </w:rPr>
        <w:t>pupils and vulnerable adults.</w:t>
      </w:r>
    </w:p>
    <w:p w:rsidR="00A5491A" w:rsidRPr="00E927CC" w:rsidRDefault="00A5491A" w:rsidP="00F91ACE">
      <w:pPr>
        <w:numPr>
          <w:ilvl w:val="0"/>
          <w:numId w:val="19"/>
        </w:numPr>
        <w:jc w:val="both"/>
        <w:rPr>
          <w:rFonts w:ascii="Arial" w:hAnsi="Arial"/>
          <w:w w:val="105"/>
        </w:rPr>
      </w:pPr>
      <w:r w:rsidRPr="00E927CC">
        <w:rPr>
          <w:rFonts w:ascii="Arial" w:hAnsi="Arial"/>
          <w:w w:val="105"/>
        </w:rPr>
        <w:t>To ensure compliance with all relevant legislation connected to this policy.</w:t>
      </w:r>
    </w:p>
    <w:p w:rsidR="00A5491A" w:rsidRPr="00E927CC" w:rsidRDefault="00A5491A" w:rsidP="00F91ACE">
      <w:pPr>
        <w:numPr>
          <w:ilvl w:val="0"/>
          <w:numId w:val="19"/>
        </w:numPr>
        <w:jc w:val="both"/>
        <w:rPr>
          <w:rFonts w:ascii="Arial" w:hAnsi="Arial"/>
          <w:w w:val="105"/>
        </w:rPr>
      </w:pPr>
      <w:r w:rsidRPr="00E927CC">
        <w:rPr>
          <w:rFonts w:ascii="Arial" w:hAnsi="Arial"/>
          <w:w w:val="105"/>
        </w:rPr>
        <w:t>To work with other schools and the local authority to share good practice in order to improve this policy.</w:t>
      </w:r>
    </w:p>
    <w:p w:rsidR="00454BDD" w:rsidRPr="00E927CC" w:rsidRDefault="00454BDD" w:rsidP="00454BDD">
      <w:pPr>
        <w:ind w:left="284"/>
        <w:jc w:val="both"/>
        <w:rPr>
          <w:rFonts w:ascii="Arial" w:hAnsi="Arial"/>
          <w:b/>
          <w:w w:val="105"/>
        </w:rPr>
      </w:pPr>
    </w:p>
    <w:p w:rsidR="0082364F" w:rsidRPr="00E927CC" w:rsidRDefault="0082364F" w:rsidP="009E7381">
      <w:pPr>
        <w:shd w:val="clear" w:color="auto" w:fill="C6D9F1" w:themeFill="text2" w:themeFillTint="33"/>
        <w:rPr>
          <w:rFonts w:ascii="Arial" w:hAnsi="Arial"/>
          <w:b/>
          <w:w w:val="105"/>
        </w:rPr>
      </w:pPr>
      <w:r w:rsidRPr="00E927CC">
        <w:rPr>
          <w:rFonts w:ascii="Arial" w:hAnsi="Arial"/>
          <w:b/>
          <w:w w:val="105"/>
        </w:rPr>
        <w:t>Responsibility for the Policy and Procedure</w:t>
      </w:r>
    </w:p>
    <w:p w:rsidR="00182041" w:rsidRPr="00E927CC" w:rsidRDefault="00182041" w:rsidP="005F0608">
      <w:pPr>
        <w:rPr>
          <w:rFonts w:ascii="Arial" w:hAnsi="Arial"/>
          <w:b/>
          <w:w w:val="105"/>
        </w:rPr>
      </w:pPr>
    </w:p>
    <w:p w:rsidR="00732774" w:rsidRPr="00E927CC" w:rsidRDefault="00732774" w:rsidP="009E7381">
      <w:pPr>
        <w:shd w:val="clear" w:color="auto" w:fill="C6D9F1" w:themeFill="text2" w:themeFillTint="33"/>
        <w:rPr>
          <w:rFonts w:ascii="Arial" w:hAnsi="Arial"/>
          <w:b/>
          <w:w w:val="105"/>
        </w:rPr>
      </w:pPr>
      <w:r w:rsidRPr="00E927CC">
        <w:rPr>
          <w:rFonts w:ascii="Arial" w:hAnsi="Arial"/>
          <w:b/>
          <w:w w:val="105"/>
        </w:rPr>
        <w:t>Role of the Governing Body</w:t>
      </w:r>
    </w:p>
    <w:p w:rsidR="00732774" w:rsidRPr="00E927CC" w:rsidRDefault="00732774" w:rsidP="00732774">
      <w:pPr>
        <w:rPr>
          <w:rFonts w:ascii="Arial" w:hAnsi="Arial"/>
          <w:b/>
          <w:w w:val="105"/>
        </w:rPr>
      </w:pPr>
    </w:p>
    <w:p w:rsidR="00732774" w:rsidRPr="00E927CC" w:rsidRDefault="00732774" w:rsidP="00732774">
      <w:pPr>
        <w:rPr>
          <w:rFonts w:ascii="Arial" w:hAnsi="Arial"/>
          <w:w w:val="105"/>
        </w:rPr>
      </w:pPr>
      <w:r w:rsidRPr="00E927CC">
        <w:rPr>
          <w:rFonts w:ascii="Arial" w:hAnsi="Arial"/>
          <w:w w:val="105"/>
        </w:rPr>
        <w:t>The Governing Body has:</w:t>
      </w:r>
    </w:p>
    <w:p w:rsidR="00732774" w:rsidRPr="00E927CC" w:rsidRDefault="00732774" w:rsidP="00732774">
      <w:pPr>
        <w:rPr>
          <w:rFonts w:ascii="Arial" w:hAnsi="Arial"/>
          <w:w w:val="105"/>
        </w:rPr>
      </w:pPr>
    </w:p>
    <w:p w:rsidR="00732774" w:rsidRPr="00E927CC" w:rsidRDefault="00732774" w:rsidP="0028345A">
      <w:pPr>
        <w:numPr>
          <w:ilvl w:val="0"/>
          <w:numId w:val="14"/>
        </w:numPr>
        <w:jc w:val="both"/>
        <w:rPr>
          <w:rFonts w:ascii="Arial" w:hAnsi="Arial"/>
          <w:w w:val="105"/>
        </w:rPr>
      </w:pPr>
      <w:r w:rsidRPr="00E927CC">
        <w:rPr>
          <w:rFonts w:ascii="Arial" w:hAnsi="Arial"/>
          <w:w w:val="105"/>
        </w:rPr>
        <w:t xml:space="preserve">delegated powers and responsibilities to the </w:t>
      </w:r>
      <w:r w:rsidR="005B701C">
        <w:rPr>
          <w:rFonts w:ascii="Arial" w:hAnsi="Arial"/>
          <w:w w:val="105"/>
        </w:rPr>
        <w:t>Head Teacher</w:t>
      </w:r>
      <w:r w:rsidRPr="00E927CC">
        <w:rPr>
          <w:rFonts w:ascii="Arial" w:hAnsi="Arial"/>
          <w:w w:val="105"/>
        </w:rPr>
        <w:t xml:space="preserve"> to ensure </w:t>
      </w:r>
      <w:r w:rsidR="00C91B60" w:rsidRPr="00E927CC">
        <w:rPr>
          <w:rFonts w:ascii="Arial" w:hAnsi="Arial"/>
          <w:w w:val="105"/>
        </w:rPr>
        <w:t>DBS checks</w:t>
      </w:r>
      <w:r w:rsidRPr="00E927CC">
        <w:rPr>
          <w:rFonts w:ascii="Arial" w:hAnsi="Arial"/>
          <w:w w:val="105"/>
        </w:rPr>
        <w:t xml:space="preserve"> are in place;</w:t>
      </w:r>
    </w:p>
    <w:p w:rsidR="00732774" w:rsidRPr="00E927CC" w:rsidRDefault="00732774" w:rsidP="0028345A">
      <w:pPr>
        <w:numPr>
          <w:ilvl w:val="0"/>
          <w:numId w:val="14"/>
        </w:numPr>
        <w:rPr>
          <w:rFonts w:ascii="Arial" w:hAnsi="Arial"/>
          <w:w w:val="105"/>
        </w:rPr>
      </w:pPr>
      <w:r w:rsidRPr="00E927CC">
        <w:rPr>
          <w:rFonts w:ascii="Arial" w:hAnsi="Arial"/>
          <w:w w:val="105"/>
        </w:rPr>
        <w:t xml:space="preserve">delegated powers and responsibilities to the </w:t>
      </w:r>
      <w:r w:rsidR="005B701C">
        <w:rPr>
          <w:rFonts w:ascii="Arial" w:hAnsi="Arial"/>
          <w:w w:val="105"/>
        </w:rPr>
        <w:t>Head Teacher</w:t>
      </w:r>
      <w:r w:rsidRPr="00E927CC">
        <w:rPr>
          <w:rFonts w:ascii="Arial" w:hAnsi="Arial"/>
          <w:w w:val="105"/>
        </w:rPr>
        <w:t xml:space="preserve"> to ensure all school personnel and visitors to the school are aware of and comply with this policy;</w:t>
      </w:r>
    </w:p>
    <w:p w:rsidR="0082364F" w:rsidRPr="00E927CC" w:rsidRDefault="0082364F" w:rsidP="0028345A">
      <w:pPr>
        <w:numPr>
          <w:ilvl w:val="0"/>
          <w:numId w:val="14"/>
        </w:numPr>
        <w:jc w:val="both"/>
        <w:rPr>
          <w:rFonts w:ascii="Arial" w:hAnsi="Arial"/>
          <w:w w:val="105"/>
        </w:rPr>
      </w:pPr>
      <w:r w:rsidRPr="00E927CC">
        <w:rPr>
          <w:rFonts w:ascii="Arial" w:hAnsi="Arial"/>
          <w:w w:val="105"/>
        </w:rPr>
        <w:t>responsibility for ensuring that the school complies with all equalities legislation;</w:t>
      </w:r>
    </w:p>
    <w:p w:rsidR="0082364F" w:rsidRPr="00E927CC" w:rsidRDefault="0082364F" w:rsidP="0028345A">
      <w:pPr>
        <w:numPr>
          <w:ilvl w:val="0"/>
          <w:numId w:val="14"/>
        </w:numPr>
        <w:jc w:val="both"/>
        <w:rPr>
          <w:rFonts w:ascii="Arial" w:hAnsi="Arial"/>
          <w:w w:val="105"/>
        </w:rPr>
      </w:pPr>
      <w:r w:rsidRPr="00E927CC">
        <w:rPr>
          <w:rFonts w:ascii="Arial" w:hAnsi="Arial"/>
          <w:w w:val="105"/>
        </w:rPr>
        <w:t xml:space="preserve">nominated a designated Equalities governor to ensure that appropriate action will be taken to deal with all prejudice related incidents or incidents which are a breach of this policy; </w:t>
      </w:r>
    </w:p>
    <w:p w:rsidR="0082364F" w:rsidRPr="00E927CC" w:rsidRDefault="0082364F" w:rsidP="0028345A">
      <w:pPr>
        <w:numPr>
          <w:ilvl w:val="0"/>
          <w:numId w:val="14"/>
        </w:numPr>
        <w:jc w:val="both"/>
        <w:rPr>
          <w:rFonts w:ascii="Arial" w:hAnsi="Arial"/>
          <w:w w:val="105"/>
        </w:rPr>
      </w:pPr>
      <w:r w:rsidRPr="00E927CC">
        <w:rPr>
          <w:rFonts w:ascii="Arial" w:hAnsi="Arial"/>
          <w:w w:val="105"/>
        </w:rPr>
        <w:t>responsibility for ensuring funding is in place to support this policy;</w:t>
      </w:r>
    </w:p>
    <w:p w:rsidR="0082364F" w:rsidRPr="00E927CC" w:rsidRDefault="0082364F" w:rsidP="0028345A">
      <w:pPr>
        <w:numPr>
          <w:ilvl w:val="0"/>
          <w:numId w:val="14"/>
        </w:numPr>
        <w:jc w:val="both"/>
        <w:rPr>
          <w:rFonts w:ascii="Arial" w:hAnsi="Arial"/>
          <w:w w:val="105"/>
        </w:rPr>
      </w:pPr>
      <w:r w:rsidRPr="00E927CC">
        <w:rPr>
          <w:rFonts w:ascii="Arial" w:hAnsi="Arial"/>
          <w:w w:val="105"/>
        </w:rPr>
        <w:t>responsibility for ensuring this policy and all policies are maintained and updated regularly;</w:t>
      </w:r>
    </w:p>
    <w:p w:rsidR="0082364F" w:rsidRPr="00E927CC" w:rsidRDefault="0082364F" w:rsidP="0028345A">
      <w:pPr>
        <w:numPr>
          <w:ilvl w:val="0"/>
          <w:numId w:val="14"/>
        </w:numPr>
        <w:jc w:val="both"/>
        <w:rPr>
          <w:rFonts w:ascii="Arial" w:hAnsi="Arial"/>
          <w:w w:val="105"/>
        </w:rPr>
      </w:pPr>
      <w:r w:rsidRPr="00E927CC">
        <w:rPr>
          <w:rFonts w:ascii="Arial" w:hAnsi="Arial"/>
          <w:w w:val="105"/>
        </w:rPr>
        <w:t>responsibility for ensuring all policies are made available to parents;</w:t>
      </w:r>
    </w:p>
    <w:p w:rsidR="00A5491A" w:rsidRPr="00E927CC" w:rsidRDefault="00A5491A" w:rsidP="0028345A">
      <w:pPr>
        <w:numPr>
          <w:ilvl w:val="0"/>
          <w:numId w:val="14"/>
        </w:numPr>
        <w:jc w:val="both"/>
        <w:rPr>
          <w:rFonts w:ascii="Arial" w:hAnsi="Arial"/>
          <w:w w:val="105"/>
        </w:rPr>
      </w:pPr>
      <w:r w:rsidRPr="00E927CC">
        <w:rPr>
          <w:rFonts w:ascii="Arial" w:hAnsi="Arial"/>
          <w:w w:val="105"/>
        </w:rPr>
        <w:t xml:space="preserve">the responsibility of involving the School Council in: </w:t>
      </w:r>
    </w:p>
    <w:p w:rsidR="00A5491A" w:rsidRPr="00E927CC" w:rsidRDefault="00A5491A" w:rsidP="00A5491A">
      <w:pPr>
        <w:ind w:left="382"/>
        <w:jc w:val="both"/>
        <w:rPr>
          <w:rFonts w:ascii="Arial" w:hAnsi="Arial"/>
        </w:rPr>
      </w:pPr>
    </w:p>
    <w:p w:rsidR="00A5491A" w:rsidRPr="00074697" w:rsidRDefault="00A5491A" w:rsidP="00074697">
      <w:pPr>
        <w:pStyle w:val="ListParagraph"/>
        <w:numPr>
          <w:ilvl w:val="0"/>
          <w:numId w:val="26"/>
        </w:numPr>
        <w:jc w:val="both"/>
        <w:rPr>
          <w:rFonts w:ascii="Arial" w:hAnsi="Arial"/>
        </w:rPr>
      </w:pPr>
      <w:r w:rsidRPr="00074697">
        <w:rPr>
          <w:rFonts w:ascii="Arial" w:hAnsi="Arial"/>
        </w:rPr>
        <w:t>determining this policy with the Governing Body;</w:t>
      </w:r>
    </w:p>
    <w:p w:rsidR="00A5491A" w:rsidRPr="00074697" w:rsidRDefault="00A5491A" w:rsidP="00074697">
      <w:pPr>
        <w:pStyle w:val="ListParagraph"/>
        <w:numPr>
          <w:ilvl w:val="0"/>
          <w:numId w:val="26"/>
        </w:numPr>
        <w:jc w:val="both"/>
        <w:rPr>
          <w:rFonts w:ascii="Arial" w:hAnsi="Arial"/>
        </w:rPr>
      </w:pPr>
      <w:r w:rsidRPr="00074697">
        <w:rPr>
          <w:rFonts w:ascii="Arial" w:hAnsi="Arial"/>
        </w:rPr>
        <w:t>discussing improvements to this policy during the school year;</w:t>
      </w:r>
    </w:p>
    <w:p w:rsidR="00A5491A" w:rsidRPr="00074697" w:rsidRDefault="00A5491A" w:rsidP="00074697">
      <w:pPr>
        <w:pStyle w:val="ListParagraph"/>
        <w:numPr>
          <w:ilvl w:val="0"/>
          <w:numId w:val="26"/>
        </w:numPr>
        <w:jc w:val="both"/>
        <w:rPr>
          <w:rFonts w:ascii="Arial" w:hAnsi="Arial"/>
        </w:rPr>
      </w:pPr>
      <w:proofErr w:type="spellStart"/>
      <w:r w:rsidRPr="00074697">
        <w:rPr>
          <w:rFonts w:ascii="Arial" w:hAnsi="Arial"/>
        </w:rPr>
        <w:t>organising</w:t>
      </w:r>
      <w:proofErr w:type="spellEnd"/>
      <w:r w:rsidRPr="00074697">
        <w:rPr>
          <w:rFonts w:ascii="Arial" w:hAnsi="Arial"/>
        </w:rPr>
        <w:t xml:space="preserve"> surveys to gauge the thoughts of all pupils;</w:t>
      </w:r>
    </w:p>
    <w:p w:rsidR="00A5491A" w:rsidRPr="00074697" w:rsidRDefault="00A5491A" w:rsidP="00074697">
      <w:pPr>
        <w:pStyle w:val="ListParagraph"/>
        <w:numPr>
          <w:ilvl w:val="0"/>
          <w:numId w:val="26"/>
        </w:numPr>
        <w:jc w:val="both"/>
        <w:rPr>
          <w:rFonts w:ascii="Arial" w:hAnsi="Arial"/>
        </w:rPr>
      </w:pPr>
      <w:r w:rsidRPr="00074697">
        <w:rPr>
          <w:rFonts w:ascii="Arial" w:hAnsi="Arial"/>
        </w:rPr>
        <w:t>reviewing the effectiveness of this policy with the Governing Body</w:t>
      </w:r>
    </w:p>
    <w:p w:rsidR="00A5491A" w:rsidRPr="00E927CC" w:rsidRDefault="00A5491A" w:rsidP="00A5491A">
      <w:pPr>
        <w:jc w:val="both"/>
        <w:rPr>
          <w:rFonts w:ascii="Arial" w:hAnsi="Arial"/>
          <w:w w:val="105"/>
        </w:rPr>
      </w:pPr>
    </w:p>
    <w:p w:rsidR="00A5491A" w:rsidRPr="00E927CC" w:rsidRDefault="00A5491A" w:rsidP="0028345A">
      <w:pPr>
        <w:numPr>
          <w:ilvl w:val="0"/>
          <w:numId w:val="11"/>
        </w:numPr>
        <w:jc w:val="both"/>
        <w:rPr>
          <w:rFonts w:ascii="Arial" w:hAnsi="Arial"/>
          <w:w w:val="105"/>
        </w:rPr>
      </w:pPr>
      <w:r w:rsidRPr="00E927CC">
        <w:rPr>
          <w:rFonts w:ascii="Arial" w:hAnsi="Arial"/>
          <w:w w:val="105"/>
        </w:rPr>
        <w:t>nominated a link governor to:</w:t>
      </w:r>
    </w:p>
    <w:p w:rsidR="00A5491A" w:rsidRPr="00E927CC" w:rsidRDefault="00A5491A" w:rsidP="00A5491A">
      <w:pPr>
        <w:ind w:left="360"/>
        <w:jc w:val="both"/>
        <w:rPr>
          <w:rFonts w:ascii="Arial" w:hAnsi="Arial"/>
          <w:w w:val="105"/>
        </w:rPr>
      </w:pPr>
    </w:p>
    <w:p w:rsidR="00A5491A" w:rsidRPr="00E927CC" w:rsidRDefault="00A5491A" w:rsidP="0028345A">
      <w:pPr>
        <w:numPr>
          <w:ilvl w:val="0"/>
          <w:numId w:val="13"/>
        </w:numPr>
        <w:jc w:val="both"/>
        <w:rPr>
          <w:rFonts w:ascii="Arial" w:hAnsi="Arial"/>
          <w:w w:val="105"/>
        </w:rPr>
      </w:pPr>
      <w:r w:rsidRPr="00E927CC">
        <w:rPr>
          <w:rFonts w:ascii="Arial" w:hAnsi="Arial"/>
          <w:w w:val="105"/>
        </w:rPr>
        <w:t xml:space="preserve">visit the school regularly; </w:t>
      </w:r>
    </w:p>
    <w:p w:rsidR="00A5491A" w:rsidRPr="00E927CC" w:rsidRDefault="00A5491A" w:rsidP="0028345A">
      <w:pPr>
        <w:numPr>
          <w:ilvl w:val="0"/>
          <w:numId w:val="13"/>
        </w:numPr>
        <w:jc w:val="both"/>
        <w:rPr>
          <w:rFonts w:ascii="Arial" w:hAnsi="Arial"/>
          <w:w w:val="105"/>
        </w:rPr>
      </w:pPr>
      <w:r w:rsidRPr="00E927CC">
        <w:rPr>
          <w:rFonts w:ascii="Arial" w:hAnsi="Arial"/>
          <w:w w:val="105"/>
        </w:rPr>
        <w:t xml:space="preserve">work closely with the </w:t>
      </w:r>
      <w:r w:rsidR="005B701C">
        <w:rPr>
          <w:rFonts w:ascii="Arial" w:hAnsi="Arial"/>
          <w:w w:val="105"/>
        </w:rPr>
        <w:t>Head Teacher</w:t>
      </w:r>
      <w:r w:rsidRPr="00E927CC">
        <w:rPr>
          <w:rFonts w:ascii="Arial" w:hAnsi="Arial"/>
          <w:w w:val="105"/>
        </w:rPr>
        <w:t xml:space="preserve"> and the coordinator;</w:t>
      </w:r>
    </w:p>
    <w:p w:rsidR="00A5491A" w:rsidRPr="00E927CC" w:rsidRDefault="00A5491A" w:rsidP="0028345A">
      <w:pPr>
        <w:numPr>
          <w:ilvl w:val="0"/>
          <w:numId w:val="13"/>
        </w:numPr>
        <w:rPr>
          <w:rFonts w:ascii="Arial" w:hAnsi="Arial"/>
          <w:w w:val="105"/>
        </w:rPr>
      </w:pPr>
      <w:r w:rsidRPr="00E927CC">
        <w:rPr>
          <w:rFonts w:ascii="Arial" w:hAnsi="Arial"/>
          <w:w w:val="105"/>
        </w:rPr>
        <w:t>ensure this policy and other linked policies are up to date;</w:t>
      </w:r>
    </w:p>
    <w:p w:rsidR="00A5491A" w:rsidRPr="00E927CC" w:rsidRDefault="00A5491A" w:rsidP="0028345A">
      <w:pPr>
        <w:numPr>
          <w:ilvl w:val="0"/>
          <w:numId w:val="13"/>
        </w:numPr>
        <w:rPr>
          <w:rFonts w:ascii="Arial" w:hAnsi="Arial"/>
          <w:w w:val="105"/>
        </w:rPr>
      </w:pPr>
      <w:r w:rsidRPr="00E927CC">
        <w:rPr>
          <w:rFonts w:ascii="Arial" w:hAnsi="Arial"/>
          <w:w w:val="105"/>
        </w:rPr>
        <w:t>ensure that everyone connected with the school is aware of this policy;</w:t>
      </w:r>
    </w:p>
    <w:p w:rsidR="00A5491A" w:rsidRPr="00E927CC" w:rsidRDefault="00A5491A" w:rsidP="0028345A">
      <w:pPr>
        <w:numPr>
          <w:ilvl w:val="0"/>
          <w:numId w:val="13"/>
        </w:numPr>
        <w:rPr>
          <w:rFonts w:ascii="Arial" w:hAnsi="Arial"/>
          <w:w w:val="105"/>
        </w:rPr>
      </w:pPr>
      <w:r w:rsidRPr="00E927CC">
        <w:rPr>
          <w:rFonts w:ascii="Arial" w:hAnsi="Arial"/>
          <w:w w:val="105"/>
        </w:rPr>
        <w:lastRenderedPageBreak/>
        <w:t>attend training related to this policy;</w:t>
      </w:r>
    </w:p>
    <w:p w:rsidR="00A5491A" w:rsidRPr="00E927CC" w:rsidRDefault="00A5491A" w:rsidP="0028345A">
      <w:pPr>
        <w:numPr>
          <w:ilvl w:val="0"/>
          <w:numId w:val="13"/>
        </w:numPr>
        <w:rPr>
          <w:rFonts w:ascii="Arial" w:hAnsi="Arial"/>
          <w:w w:val="105"/>
        </w:rPr>
      </w:pPr>
      <w:r w:rsidRPr="00E927CC">
        <w:rPr>
          <w:rFonts w:ascii="Arial" w:hAnsi="Arial"/>
          <w:w w:val="105"/>
        </w:rPr>
        <w:t xml:space="preserve">report to the Governing Body every term; </w:t>
      </w:r>
    </w:p>
    <w:p w:rsidR="00A5491A" w:rsidRPr="00E927CC" w:rsidRDefault="00A5491A" w:rsidP="0028345A">
      <w:pPr>
        <w:numPr>
          <w:ilvl w:val="0"/>
          <w:numId w:val="13"/>
        </w:numPr>
      </w:pPr>
      <w:r w:rsidRPr="00E927CC">
        <w:rPr>
          <w:rFonts w:ascii="Arial" w:hAnsi="Arial"/>
          <w:w w:val="105"/>
        </w:rPr>
        <w:t xml:space="preserve">annually report to the </w:t>
      </w:r>
      <w:r w:rsidRPr="00E927CC">
        <w:rPr>
          <w:rFonts w:ascii="Arial" w:hAnsi="Arial"/>
        </w:rPr>
        <w:t>Governing Body</w:t>
      </w:r>
      <w:r w:rsidRPr="00E927CC">
        <w:rPr>
          <w:rFonts w:ascii="Arial" w:hAnsi="Arial"/>
          <w:w w:val="105"/>
        </w:rPr>
        <w:t xml:space="preserve"> on the success and development of this policy.</w:t>
      </w:r>
    </w:p>
    <w:p w:rsidR="00A5491A" w:rsidRPr="00E927CC" w:rsidRDefault="00A5491A" w:rsidP="00A5491A">
      <w:pPr>
        <w:ind w:left="720"/>
      </w:pPr>
    </w:p>
    <w:p w:rsidR="0082364F" w:rsidRDefault="0082364F" w:rsidP="0028345A">
      <w:pPr>
        <w:numPr>
          <w:ilvl w:val="0"/>
          <w:numId w:val="2"/>
        </w:numPr>
        <w:ind w:left="229" w:hanging="229"/>
        <w:jc w:val="both"/>
        <w:rPr>
          <w:rFonts w:ascii="Arial" w:hAnsi="Arial"/>
          <w:w w:val="105"/>
        </w:rPr>
      </w:pPr>
      <w:r w:rsidRPr="00E927CC">
        <w:rPr>
          <w:rFonts w:ascii="Arial" w:hAnsi="Arial"/>
          <w:w w:val="105"/>
        </w:rPr>
        <w:t>responsibility for the effective implementation, monitoring and evaluation of this policy</w:t>
      </w:r>
    </w:p>
    <w:p w:rsidR="00AA2D55" w:rsidRDefault="00AA2D55" w:rsidP="00AA2D55">
      <w:pPr>
        <w:jc w:val="both"/>
        <w:rPr>
          <w:rFonts w:ascii="Arial" w:hAnsi="Arial"/>
          <w:w w:val="105"/>
        </w:rPr>
      </w:pPr>
    </w:p>
    <w:p w:rsidR="00AA2D55" w:rsidRPr="00E927CC" w:rsidRDefault="00AA2D55" w:rsidP="00AA2D55">
      <w:pPr>
        <w:jc w:val="both"/>
        <w:rPr>
          <w:rFonts w:ascii="Arial" w:hAnsi="Arial"/>
          <w:w w:val="105"/>
        </w:rPr>
      </w:pPr>
    </w:p>
    <w:p w:rsidR="00732774" w:rsidRPr="00E927CC" w:rsidRDefault="00732774" w:rsidP="00732774">
      <w:pPr>
        <w:ind w:hanging="229"/>
        <w:rPr>
          <w:rFonts w:ascii="Arial" w:hAnsi="Arial"/>
          <w:b/>
          <w:w w:val="105"/>
        </w:rPr>
      </w:pPr>
    </w:p>
    <w:p w:rsidR="00732774" w:rsidRPr="00E927CC" w:rsidRDefault="00732774" w:rsidP="009E7381">
      <w:pPr>
        <w:shd w:val="clear" w:color="auto" w:fill="C6D9F1" w:themeFill="text2" w:themeFillTint="33"/>
        <w:rPr>
          <w:rFonts w:ascii="Arial" w:hAnsi="Arial"/>
          <w:b/>
          <w:w w:val="105"/>
        </w:rPr>
      </w:pPr>
      <w:r w:rsidRPr="00E927CC">
        <w:rPr>
          <w:rFonts w:ascii="Arial" w:hAnsi="Arial"/>
          <w:b/>
          <w:w w:val="105"/>
        </w:rPr>
        <w:t xml:space="preserve">Role of the </w:t>
      </w:r>
      <w:r w:rsidR="005B701C">
        <w:rPr>
          <w:rFonts w:ascii="Arial" w:hAnsi="Arial"/>
          <w:b/>
          <w:w w:val="105"/>
        </w:rPr>
        <w:t>Head Teacher</w:t>
      </w:r>
    </w:p>
    <w:p w:rsidR="00732774" w:rsidRPr="00E927CC" w:rsidRDefault="00732774" w:rsidP="00732774">
      <w:pPr>
        <w:rPr>
          <w:rFonts w:ascii="Arial" w:hAnsi="Arial"/>
          <w:b/>
          <w:w w:val="105"/>
        </w:rPr>
      </w:pPr>
    </w:p>
    <w:p w:rsidR="00732774" w:rsidRPr="00E927CC" w:rsidRDefault="00732774" w:rsidP="00732774">
      <w:pPr>
        <w:rPr>
          <w:rFonts w:ascii="Arial" w:hAnsi="Arial"/>
          <w:w w:val="105"/>
        </w:rPr>
      </w:pPr>
      <w:r w:rsidRPr="00E927CC">
        <w:rPr>
          <w:rFonts w:ascii="Arial" w:hAnsi="Arial"/>
          <w:w w:val="105"/>
        </w:rPr>
        <w:t xml:space="preserve">The </w:t>
      </w:r>
      <w:r w:rsidR="005B701C">
        <w:rPr>
          <w:rFonts w:ascii="Arial" w:hAnsi="Arial"/>
          <w:w w:val="105"/>
        </w:rPr>
        <w:t>Head Teacher</w:t>
      </w:r>
      <w:r w:rsidRPr="00E927CC">
        <w:rPr>
          <w:rFonts w:ascii="Arial" w:hAnsi="Arial"/>
          <w:w w:val="105"/>
        </w:rPr>
        <w:t xml:space="preserve"> will:</w:t>
      </w:r>
    </w:p>
    <w:p w:rsidR="00732774" w:rsidRPr="00E927CC" w:rsidRDefault="00732774" w:rsidP="00732774">
      <w:pPr>
        <w:rPr>
          <w:rFonts w:ascii="Arial" w:hAnsi="Arial"/>
          <w:w w:val="105"/>
        </w:rPr>
      </w:pPr>
    </w:p>
    <w:p w:rsidR="00732774" w:rsidRPr="00E927CC" w:rsidRDefault="00732774" w:rsidP="0028345A">
      <w:pPr>
        <w:numPr>
          <w:ilvl w:val="0"/>
          <w:numId w:val="2"/>
        </w:numPr>
        <w:tabs>
          <w:tab w:val="left" w:pos="229"/>
        </w:tabs>
        <w:ind w:left="229" w:hanging="229"/>
        <w:rPr>
          <w:rFonts w:ascii="Arial" w:hAnsi="Arial"/>
          <w:w w:val="105"/>
        </w:rPr>
      </w:pPr>
      <w:r w:rsidRPr="00E927CC">
        <w:rPr>
          <w:rFonts w:ascii="Arial" w:hAnsi="Arial"/>
          <w:w w:val="105"/>
        </w:rPr>
        <w:t xml:space="preserve"> implement this policy;</w:t>
      </w:r>
    </w:p>
    <w:p w:rsidR="00FA27BE" w:rsidRPr="00E927CC" w:rsidRDefault="00FA27BE" w:rsidP="0028345A">
      <w:pPr>
        <w:numPr>
          <w:ilvl w:val="0"/>
          <w:numId w:val="2"/>
        </w:numPr>
        <w:ind w:left="284" w:hanging="284"/>
        <w:jc w:val="both"/>
        <w:rPr>
          <w:rFonts w:ascii="Arial" w:hAnsi="Arial"/>
          <w:w w:val="105"/>
        </w:rPr>
      </w:pPr>
      <w:r w:rsidRPr="00E927CC">
        <w:rPr>
          <w:rFonts w:ascii="Arial" w:hAnsi="Arial"/>
          <w:w w:val="105"/>
        </w:rPr>
        <w:t xml:space="preserve">carry out DBS Disclosure checks in accordance with </w:t>
      </w:r>
      <w:r w:rsidR="003E5B53" w:rsidRPr="00E927CC">
        <w:rPr>
          <w:rFonts w:ascii="Arial" w:hAnsi="Arial"/>
          <w:w w:val="105"/>
        </w:rPr>
        <w:t>current</w:t>
      </w:r>
      <w:r w:rsidRPr="00E927CC">
        <w:rPr>
          <w:rFonts w:ascii="Arial" w:hAnsi="Arial"/>
          <w:w w:val="105"/>
        </w:rPr>
        <w:t xml:space="preserve"> guidelines;</w:t>
      </w:r>
    </w:p>
    <w:p w:rsidR="00F91ACE" w:rsidRPr="00E927CC" w:rsidRDefault="00F91ACE" w:rsidP="00F91ACE">
      <w:pPr>
        <w:ind w:left="284"/>
        <w:jc w:val="both"/>
        <w:rPr>
          <w:rFonts w:ascii="Arial" w:hAnsi="Arial"/>
          <w:w w:val="105"/>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0"/>
        <w:gridCol w:w="2053"/>
        <w:gridCol w:w="2061"/>
        <w:gridCol w:w="2060"/>
        <w:gridCol w:w="1956"/>
      </w:tblGrid>
      <w:tr w:rsidR="003E5B53" w:rsidRPr="00E927CC" w:rsidTr="009E7381">
        <w:trPr>
          <w:trHeight w:val="340"/>
        </w:trPr>
        <w:tc>
          <w:tcPr>
            <w:tcW w:w="1974" w:type="dxa"/>
            <w:vMerge w:val="restart"/>
            <w:shd w:val="clear" w:color="auto" w:fill="C6D9F1" w:themeFill="text2" w:themeFillTint="33"/>
            <w:vAlign w:val="center"/>
          </w:tcPr>
          <w:p w:rsidR="003E5B53" w:rsidRPr="00E927CC" w:rsidRDefault="003E5B53" w:rsidP="004A21C3">
            <w:pPr>
              <w:rPr>
                <w:rFonts w:ascii="Arial" w:hAnsi="Arial"/>
                <w:b/>
                <w:w w:val="105"/>
                <w:sz w:val="22"/>
                <w:szCs w:val="22"/>
              </w:rPr>
            </w:pPr>
            <w:r w:rsidRPr="00E927CC">
              <w:rPr>
                <w:rFonts w:ascii="Arial" w:hAnsi="Arial"/>
                <w:b/>
                <w:w w:val="105"/>
                <w:sz w:val="22"/>
                <w:szCs w:val="22"/>
              </w:rPr>
              <w:t>Group</w:t>
            </w:r>
          </w:p>
        </w:tc>
        <w:tc>
          <w:tcPr>
            <w:tcW w:w="2083" w:type="dxa"/>
            <w:vMerge w:val="restart"/>
            <w:shd w:val="clear" w:color="auto" w:fill="C6D9F1" w:themeFill="text2" w:themeFillTint="33"/>
            <w:vAlign w:val="center"/>
          </w:tcPr>
          <w:p w:rsidR="003E5B53" w:rsidRPr="00E927CC" w:rsidRDefault="003E5B53" w:rsidP="004A21C3">
            <w:pPr>
              <w:rPr>
                <w:rFonts w:ascii="Arial" w:hAnsi="Arial"/>
                <w:b/>
                <w:w w:val="105"/>
                <w:sz w:val="22"/>
                <w:szCs w:val="22"/>
              </w:rPr>
            </w:pPr>
            <w:r w:rsidRPr="00E927CC">
              <w:rPr>
                <w:rFonts w:ascii="Arial" w:hAnsi="Arial"/>
                <w:b/>
                <w:w w:val="105"/>
                <w:sz w:val="22"/>
                <w:szCs w:val="22"/>
              </w:rPr>
              <w:t>No contact with</w:t>
            </w:r>
          </w:p>
          <w:p w:rsidR="003E5B53" w:rsidRPr="00E927CC" w:rsidRDefault="003E5B53" w:rsidP="004A21C3">
            <w:pPr>
              <w:rPr>
                <w:rFonts w:ascii="Arial" w:hAnsi="Arial"/>
                <w:b/>
                <w:w w:val="105"/>
                <w:sz w:val="22"/>
                <w:szCs w:val="22"/>
              </w:rPr>
            </w:pPr>
            <w:r w:rsidRPr="00E927CC">
              <w:rPr>
                <w:rFonts w:ascii="Arial" w:hAnsi="Arial"/>
                <w:b/>
                <w:w w:val="105"/>
                <w:sz w:val="22"/>
                <w:szCs w:val="22"/>
              </w:rPr>
              <w:t>children</w:t>
            </w:r>
          </w:p>
        </w:tc>
        <w:tc>
          <w:tcPr>
            <w:tcW w:w="4166" w:type="dxa"/>
            <w:gridSpan w:val="2"/>
            <w:shd w:val="clear" w:color="auto" w:fill="C6D9F1" w:themeFill="text2" w:themeFillTint="33"/>
            <w:vAlign w:val="center"/>
          </w:tcPr>
          <w:p w:rsidR="003E5B53" w:rsidRPr="00E927CC" w:rsidRDefault="003E5B53" w:rsidP="004A21C3">
            <w:pPr>
              <w:jc w:val="center"/>
              <w:rPr>
                <w:rFonts w:ascii="Arial" w:hAnsi="Arial"/>
                <w:b/>
                <w:w w:val="105"/>
                <w:sz w:val="22"/>
                <w:szCs w:val="22"/>
              </w:rPr>
            </w:pPr>
            <w:r w:rsidRPr="00E927CC">
              <w:rPr>
                <w:rFonts w:ascii="Arial" w:hAnsi="Arial"/>
                <w:b/>
                <w:w w:val="105"/>
                <w:sz w:val="22"/>
                <w:szCs w:val="22"/>
              </w:rPr>
              <w:t>Contact with children</w:t>
            </w:r>
          </w:p>
        </w:tc>
        <w:tc>
          <w:tcPr>
            <w:tcW w:w="1983" w:type="dxa"/>
            <w:vMerge w:val="restart"/>
            <w:shd w:val="clear" w:color="auto" w:fill="C6D9F1" w:themeFill="text2" w:themeFillTint="33"/>
            <w:vAlign w:val="center"/>
          </w:tcPr>
          <w:p w:rsidR="003E5B53" w:rsidRPr="00E927CC" w:rsidRDefault="003E5B53" w:rsidP="004A21C3">
            <w:pPr>
              <w:jc w:val="center"/>
              <w:rPr>
                <w:rFonts w:ascii="Arial" w:hAnsi="Arial"/>
                <w:b/>
                <w:w w:val="105"/>
                <w:sz w:val="22"/>
                <w:szCs w:val="22"/>
              </w:rPr>
            </w:pPr>
            <w:r w:rsidRPr="00E927CC">
              <w:rPr>
                <w:rFonts w:ascii="Arial" w:hAnsi="Arial"/>
                <w:b/>
                <w:w w:val="105"/>
                <w:sz w:val="22"/>
                <w:szCs w:val="22"/>
              </w:rPr>
              <w:t>Type of DBS check</w:t>
            </w:r>
          </w:p>
        </w:tc>
      </w:tr>
      <w:tr w:rsidR="003E5B53" w:rsidRPr="00E927CC" w:rsidTr="009E7381">
        <w:tc>
          <w:tcPr>
            <w:tcW w:w="1974" w:type="dxa"/>
            <w:vMerge/>
            <w:shd w:val="clear" w:color="auto" w:fill="C6D9F1" w:themeFill="text2" w:themeFillTint="33"/>
          </w:tcPr>
          <w:p w:rsidR="003E5B53" w:rsidRPr="00E927CC" w:rsidRDefault="003E5B53" w:rsidP="003E5B53">
            <w:pPr>
              <w:jc w:val="both"/>
              <w:rPr>
                <w:rFonts w:ascii="Arial" w:hAnsi="Arial"/>
                <w:w w:val="105"/>
                <w:sz w:val="22"/>
                <w:szCs w:val="22"/>
              </w:rPr>
            </w:pPr>
          </w:p>
        </w:tc>
        <w:tc>
          <w:tcPr>
            <w:tcW w:w="2083" w:type="dxa"/>
            <w:vMerge/>
            <w:shd w:val="clear" w:color="auto" w:fill="C6D9F1" w:themeFill="text2" w:themeFillTint="33"/>
          </w:tcPr>
          <w:p w:rsidR="003E5B53" w:rsidRPr="00E927CC" w:rsidRDefault="003E5B53" w:rsidP="003E5B53">
            <w:pPr>
              <w:jc w:val="both"/>
              <w:rPr>
                <w:rFonts w:ascii="Arial" w:hAnsi="Arial"/>
                <w:w w:val="105"/>
                <w:sz w:val="22"/>
                <w:szCs w:val="22"/>
              </w:rPr>
            </w:pPr>
          </w:p>
        </w:tc>
        <w:tc>
          <w:tcPr>
            <w:tcW w:w="2083" w:type="dxa"/>
            <w:vAlign w:val="center"/>
          </w:tcPr>
          <w:p w:rsidR="003E5B53" w:rsidRPr="00E927CC" w:rsidRDefault="003E5B53" w:rsidP="004A21C3">
            <w:pPr>
              <w:jc w:val="center"/>
              <w:rPr>
                <w:rFonts w:ascii="Arial" w:hAnsi="Arial"/>
                <w:w w:val="105"/>
                <w:sz w:val="22"/>
                <w:szCs w:val="22"/>
              </w:rPr>
            </w:pPr>
            <w:r w:rsidRPr="00E927CC">
              <w:rPr>
                <w:rFonts w:ascii="Arial" w:hAnsi="Arial"/>
                <w:w w:val="105"/>
                <w:sz w:val="22"/>
                <w:szCs w:val="22"/>
              </w:rPr>
              <w:t>Supervised</w:t>
            </w:r>
          </w:p>
        </w:tc>
        <w:tc>
          <w:tcPr>
            <w:tcW w:w="2083" w:type="dxa"/>
            <w:vAlign w:val="center"/>
          </w:tcPr>
          <w:p w:rsidR="004A21C3" w:rsidRDefault="004A21C3" w:rsidP="004A21C3">
            <w:pPr>
              <w:jc w:val="center"/>
              <w:rPr>
                <w:rFonts w:ascii="Arial" w:hAnsi="Arial"/>
                <w:w w:val="105"/>
                <w:sz w:val="22"/>
                <w:szCs w:val="22"/>
              </w:rPr>
            </w:pPr>
          </w:p>
          <w:p w:rsidR="003E5B53" w:rsidRPr="00E927CC" w:rsidRDefault="003E5B53" w:rsidP="004A21C3">
            <w:pPr>
              <w:jc w:val="center"/>
              <w:rPr>
                <w:rFonts w:ascii="Arial" w:hAnsi="Arial"/>
                <w:w w:val="105"/>
                <w:sz w:val="22"/>
                <w:szCs w:val="22"/>
              </w:rPr>
            </w:pPr>
            <w:r w:rsidRPr="00E927CC">
              <w:rPr>
                <w:rFonts w:ascii="Arial" w:hAnsi="Arial"/>
                <w:w w:val="105"/>
                <w:sz w:val="22"/>
                <w:szCs w:val="22"/>
              </w:rPr>
              <w:t>Not supervised</w:t>
            </w:r>
          </w:p>
          <w:p w:rsidR="003E5B53" w:rsidRPr="00E927CC" w:rsidRDefault="003E5B53" w:rsidP="004A21C3">
            <w:pPr>
              <w:jc w:val="center"/>
              <w:rPr>
                <w:rFonts w:ascii="Arial" w:hAnsi="Arial"/>
                <w:w w:val="105"/>
                <w:sz w:val="22"/>
                <w:szCs w:val="22"/>
              </w:rPr>
            </w:pPr>
          </w:p>
        </w:tc>
        <w:tc>
          <w:tcPr>
            <w:tcW w:w="1983" w:type="dxa"/>
            <w:vMerge/>
            <w:shd w:val="clear" w:color="auto" w:fill="C6D9F1" w:themeFill="text2" w:themeFillTint="33"/>
          </w:tcPr>
          <w:p w:rsidR="003E5B53" w:rsidRPr="00E927CC" w:rsidRDefault="003E5B53" w:rsidP="003E5B53">
            <w:pPr>
              <w:jc w:val="both"/>
              <w:rPr>
                <w:rFonts w:ascii="Arial" w:hAnsi="Arial"/>
                <w:w w:val="105"/>
                <w:sz w:val="22"/>
                <w:szCs w:val="22"/>
              </w:rPr>
            </w:pPr>
          </w:p>
        </w:tc>
      </w:tr>
      <w:tr w:rsidR="003E5B53" w:rsidRPr="00E927CC" w:rsidTr="004A21C3">
        <w:trPr>
          <w:trHeight w:val="454"/>
        </w:trPr>
        <w:tc>
          <w:tcPr>
            <w:tcW w:w="1974" w:type="dxa"/>
            <w:vAlign w:val="center"/>
          </w:tcPr>
          <w:p w:rsidR="003E5B53" w:rsidRPr="00E927CC" w:rsidRDefault="003E5B53" w:rsidP="00E927CC">
            <w:pPr>
              <w:rPr>
                <w:rFonts w:ascii="Arial" w:hAnsi="Arial"/>
                <w:b/>
                <w:w w:val="105"/>
                <w:sz w:val="16"/>
                <w:szCs w:val="16"/>
              </w:rPr>
            </w:pPr>
            <w:r w:rsidRPr="00E927CC">
              <w:rPr>
                <w:rFonts w:ascii="Arial" w:hAnsi="Arial"/>
                <w:b/>
                <w:w w:val="105"/>
                <w:sz w:val="16"/>
                <w:szCs w:val="16"/>
              </w:rPr>
              <w:t xml:space="preserve">New member of staff </w:t>
            </w:r>
          </w:p>
        </w:tc>
        <w:tc>
          <w:tcPr>
            <w:tcW w:w="2083" w:type="dxa"/>
            <w:vAlign w:val="center"/>
          </w:tcPr>
          <w:p w:rsidR="003E5B53" w:rsidRPr="00E927CC" w:rsidRDefault="003E5B53" w:rsidP="00E927CC">
            <w:pPr>
              <w:jc w:val="center"/>
              <w:rPr>
                <w:rFonts w:ascii="Arial" w:hAnsi="Arial"/>
                <w:w w:val="105"/>
                <w:sz w:val="16"/>
                <w:szCs w:val="16"/>
              </w:rPr>
            </w:pPr>
          </w:p>
        </w:tc>
        <w:tc>
          <w:tcPr>
            <w:tcW w:w="2083" w:type="dxa"/>
            <w:vAlign w:val="center"/>
          </w:tcPr>
          <w:p w:rsidR="003E5B53" w:rsidRPr="00E927CC" w:rsidRDefault="003E5B53" w:rsidP="00E927CC">
            <w:pPr>
              <w:jc w:val="center"/>
              <w:rPr>
                <w:rFonts w:ascii="Arial" w:hAnsi="Arial"/>
                <w:w w:val="105"/>
                <w:sz w:val="16"/>
                <w:szCs w:val="16"/>
              </w:rPr>
            </w:pPr>
          </w:p>
        </w:tc>
        <w:tc>
          <w:tcPr>
            <w:tcW w:w="2083" w:type="dxa"/>
            <w:vAlign w:val="center"/>
          </w:tcPr>
          <w:p w:rsidR="003E5B53" w:rsidRPr="00E927CC" w:rsidRDefault="003E5B53" w:rsidP="00E927CC">
            <w:pPr>
              <w:numPr>
                <w:ilvl w:val="0"/>
                <w:numId w:val="9"/>
              </w:numPr>
              <w:jc w:val="center"/>
              <w:rPr>
                <w:rFonts w:ascii="Arial" w:hAnsi="Arial"/>
                <w:w w:val="105"/>
                <w:sz w:val="16"/>
                <w:szCs w:val="16"/>
              </w:rPr>
            </w:pPr>
          </w:p>
        </w:tc>
        <w:tc>
          <w:tcPr>
            <w:tcW w:w="1983" w:type="dxa"/>
            <w:vAlign w:val="center"/>
          </w:tcPr>
          <w:p w:rsidR="00E927CC" w:rsidRDefault="00E927CC" w:rsidP="00E927CC">
            <w:pPr>
              <w:rPr>
                <w:rFonts w:ascii="Arial" w:hAnsi="Arial"/>
                <w:w w:val="105"/>
                <w:sz w:val="16"/>
                <w:szCs w:val="16"/>
              </w:rPr>
            </w:pPr>
          </w:p>
          <w:p w:rsidR="003E5B53" w:rsidRPr="00E927CC" w:rsidRDefault="003E5B53" w:rsidP="00E927CC">
            <w:pPr>
              <w:rPr>
                <w:rFonts w:ascii="Arial" w:hAnsi="Arial"/>
                <w:w w:val="105"/>
                <w:sz w:val="16"/>
                <w:szCs w:val="16"/>
              </w:rPr>
            </w:pPr>
            <w:r w:rsidRPr="00E927CC">
              <w:rPr>
                <w:rFonts w:ascii="Arial" w:hAnsi="Arial"/>
                <w:w w:val="105"/>
                <w:sz w:val="16"/>
                <w:szCs w:val="16"/>
              </w:rPr>
              <w:t>DBS certificate (with barred list check)</w:t>
            </w:r>
          </w:p>
          <w:p w:rsidR="003E5B53" w:rsidRPr="00E927CC" w:rsidRDefault="003E5B53" w:rsidP="00E927CC">
            <w:pPr>
              <w:rPr>
                <w:rFonts w:ascii="Arial" w:hAnsi="Arial"/>
                <w:w w:val="105"/>
                <w:sz w:val="16"/>
                <w:szCs w:val="16"/>
              </w:rPr>
            </w:pPr>
          </w:p>
        </w:tc>
      </w:tr>
      <w:tr w:rsidR="003E5B53" w:rsidRPr="00E927CC" w:rsidTr="004A21C3">
        <w:trPr>
          <w:trHeight w:val="624"/>
        </w:trPr>
        <w:tc>
          <w:tcPr>
            <w:tcW w:w="1974" w:type="dxa"/>
            <w:vAlign w:val="center"/>
          </w:tcPr>
          <w:p w:rsidR="003E5B53" w:rsidRPr="00E927CC" w:rsidRDefault="003E5B53" w:rsidP="00E927CC">
            <w:pPr>
              <w:rPr>
                <w:rFonts w:ascii="Arial" w:hAnsi="Arial"/>
                <w:b/>
                <w:w w:val="105"/>
                <w:sz w:val="16"/>
                <w:szCs w:val="16"/>
              </w:rPr>
            </w:pPr>
            <w:r w:rsidRPr="00E927CC">
              <w:rPr>
                <w:rFonts w:ascii="Arial" w:hAnsi="Arial"/>
                <w:b/>
                <w:w w:val="105"/>
                <w:sz w:val="16"/>
                <w:szCs w:val="16"/>
              </w:rPr>
              <w:t>New member of staff transferring from another school without a break in service</w:t>
            </w:r>
          </w:p>
        </w:tc>
        <w:tc>
          <w:tcPr>
            <w:tcW w:w="2083" w:type="dxa"/>
            <w:vAlign w:val="center"/>
          </w:tcPr>
          <w:p w:rsidR="003E5B53" w:rsidRPr="00E927CC" w:rsidRDefault="003E5B53" w:rsidP="00E927CC">
            <w:pPr>
              <w:jc w:val="center"/>
              <w:rPr>
                <w:rFonts w:ascii="Arial" w:hAnsi="Arial"/>
                <w:w w:val="105"/>
                <w:sz w:val="16"/>
                <w:szCs w:val="16"/>
              </w:rPr>
            </w:pPr>
          </w:p>
        </w:tc>
        <w:tc>
          <w:tcPr>
            <w:tcW w:w="2083" w:type="dxa"/>
            <w:vAlign w:val="center"/>
          </w:tcPr>
          <w:p w:rsidR="003E5B53" w:rsidRPr="00E927CC" w:rsidRDefault="003E5B53" w:rsidP="00E927CC">
            <w:pPr>
              <w:jc w:val="center"/>
              <w:rPr>
                <w:rFonts w:ascii="Arial" w:hAnsi="Arial"/>
                <w:w w:val="105"/>
                <w:sz w:val="16"/>
                <w:szCs w:val="16"/>
              </w:rPr>
            </w:pPr>
          </w:p>
        </w:tc>
        <w:tc>
          <w:tcPr>
            <w:tcW w:w="2083" w:type="dxa"/>
            <w:vAlign w:val="center"/>
          </w:tcPr>
          <w:p w:rsidR="003E5B53" w:rsidRPr="00E927CC" w:rsidRDefault="003E5B53" w:rsidP="00E927CC">
            <w:pPr>
              <w:numPr>
                <w:ilvl w:val="0"/>
                <w:numId w:val="9"/>
              </w:numPr>
              <w:jc w:val="center"/>
              <w:rPr>
                <w:rFonts w:ascii="Arial" w:hAnsi="Arial"/>
                <w:w w:val="105"/>
                <w:sz w:val="16"/>
                <w:szCs w:val="16"/>
              </w:rPr>
            </w:pPr>
          </w:p>
        </w:tc>
        <w:tc>
          <w:tcPr>
            <w:tcW w:w="1983" w:type="dxa"/>
            <w:vAlign w:val="center"/>
          </w:tcPr>
          <w:p w:rsidR="00E927CC" w:rsidRDefault="00E927CC" w:rsidP="00E927CC">
            <w:pPr>
              <w:rPr>
                <w:rFonts w:ascii="Arial" w:hAnsi="Arial"/>
                <w:w w:val="105"/>
                <w:sz w:val="16"/>
                <w:szCs w:val="16"/>
              </w:rPr>
            </w:pPr>
          </w:p>
          <w:p w:rsidR="003E5B53" w:rsidRPr="00E927CC" w:rsidRDefault="003E5B53" w:rsidP="00E927CC">
            <w:pPr>
              <w:rPr>
                <w:rFonts w:ascii="Arial" w:hAnsi="Arial"/>
                <w:w w:val="105"/>
                <w:sz w:val="16"/>
                <w:szCs w:val="16"/>
              </w:rPr>
            </w:pPr>
            <w:r w:rsidRPr="00E927CC">
              <w:rPr>
                <w:rFonts w:ascii="Arial" w:hAnsi="Arial"/>
                <w:w w:val="105"/>
                <w:sz w:val="16"/>
                <w:szCs w:val="16"/>
              </w:rPr>
              <w:t>No legal requirement to obtain an enhanced DBS certificate (with barred list check)</w:t>
            </w:r>
          </w:p>
          <w:p w:rsidR="003E5B53" w:rsidRPr="00E927CC" w:rsidRDefault="003E5B53" w:rsidP="00E927CC">
            <w:pPr>
              <w:rPr>
                <w:rFonts w:ascii="Arial" w:hAnsi="Arial"/>
                <w:w w:val="105"/>
                <w:sz w:val="16"/>
                <w:szCs w:val="16"/>
              </w:rPr>
            </w:pPr>
          </w:p>
        </w:tc>
      </w:tr>
      <w:tr w:rsidR="003E5B53" w:rsidRPr="00E927CC" w:rsidTr="004A21C3">
        <w:trPr>
          <w:trHeight w:val="624"/>
        </w:trPr>
        <w:tc>
          <w:tcPr>
            <w:tcW w:w="1974" w:type="dxa"/>
            <w:vMerge w:val="restart"/>
            <w:vAlign w:val="center"/>
          </w:tcPr>
          <w:p w:rsidR="003E5B53" w:rsidRPr="00E927CC" w:rsidRDefault="003E5B53" w:rsidP="00E927CC">
            <w:pPr>
              <w:rPr>
                <w:rFonts w:ascii="Arial" w:hAnsi="Arial"/>
                <w:b/>
                <w:w w:val="105"/>
                <w:sz w:val="16"/>
                <w:szCs w:val="16"/>
              </w:rPr>
            </w:pPr>
            <w:r w:rsidRPr="00E927CC">
              <w:rPr>
                <w:rFonts w:ascii="Arial" w:hAnsi="Arial"/>
                <w:b/>
                <w:w w:val="105"/>
                <w:sz w:val="16"/>
                <w:szCs w:val="16"/>
              </w:rPr>
              <w:t>New volunteer</w:t>
            </w:r>
          </w:p>
        </w:tc>
        <w:tc>
          <w:tcPr>
            <w:tcW w:w="2083" w:type="dxa"/>
            <w:vAlign w:val="center"/>
          </w:tcPr>
          <w:p w:rsidR="003E5B53" w:rsidRPr="00E927CC" w:rsidRDefault="003E5B53" w:rsidP="00E927CC">
            <w:pPr>
              <w:jc w:val="center"/>
              <w:rPr>
                <w:rFonts w:ascii="Arial" w:hAnsi="Arial"/>
                <w:w w:val="105"/>
                <w:sz w:val="16"/>
                <w:szCs w:val="16"/>
              </w:rPr>
            </w:pPr>
          </w:p>
        </w:tc>
        <w:tc>
          <w:tcPr>
            <w:tcW w:w="2083" w:type="dxa"/>
            <w:vAlign w:val="center"/>
          </w:tcPr>
          <w:p w:rsidR="003E5B53" w:rsidRPr="00E927CC" w:rsidRDefault="003E5B53" w:rsidP="00E927CC">
            <w:pPr>
              <w:numPr>
                <w:ilvl w:val="0"/>
                <w:numId w:val="9"/>
              </w:numPr>
              <w:jc w:val="center"/>
              <w:rPr>
                <w:rFonts w:ascii="Arial" w:hAnsi="Arial"/>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1983" w:type="dxa"/>
            <w:vAlign w:val="center"/>
          </w:tcPr>
          <w:p w:rsidR="00E927CC" w:rsidRDefault="00E927CC" w:rsidP="00E927CC">
            <w:pPr>
              <w:rPr>
                <w:rFonts w:ascii="Arial" w:hAnsi="Arial"/>
                <w:w w:val="105"/>
                <w:sz w:val="16"/>
                <w:szCs w:val="16"/>
              </w:rPr>
            </w:pPr>
          </w:p>
          <w:p w:rsidR="003E5B53" w:rsidRPr="00E927CC" w:rsidRDefault="003E5B53" w:rsidP="00E927CC">
            <w:pPr>
              <w:rPr>
                <w:rFonts w:ascii="Arial" w:hAnsi="Arial"/>
                <w:w w:val="105"/>
                <w:sz w:val="16"/>
                <w:szCs w:val="16"/>
              </w:rPr>
            </w:pPr>
            <w:r w:rsidRPr="00E927CC">
              <w:rPr>
                <w:rFonts w:ascii="Arial" w:hAnsi="Arial"/>
                <w:w w:val="105"/>
                <w:sz w:val="16"/>
                <w:szCs w:val="16"/>
              </w:rPr>
              <w:t>No legal requirement to obtain a new enhanced DBS certificate (with barred list check) but an enhanced DBS certificate may be obtained</w:t>
            </w:r>
          </w:p>
          <w:p w:rsidR="003E5B53" w:rsidRPr="00E927CC" w:rsidRDefault="003E5B53" w:rsidP="00E927CC">
            <w:pPr>
              <w:rPr>
                <w:rFonts w:ascii="Arial" w:hAnsi="Arial"/>
                <w:w w:val="105"/>
                <w:sz w:val="16"/>
                <w:szCs w:val="16"/>
              </w:rPr>
            </w:pPr>
          </w:p>
        </w:tc>
      </w:tr>
      <w:tr w:rsidR="003E5B53" w:rsidRPr="00E927CC" w:rsidTr="004A21C3">
        <w:trPr>
          <w:trHeight w:val="624"/>
        </w:trPr>
        <w:tc>
          <w:tcPr>
            <w:tcW w:w="1974" w:type="dxa"/>
            <w:vMerge/>
          </w:tcPr>
          <w:p w:rsidR="003E5B53" w:rsidRPr="00E927CC" w:rsidRDefault="003E5B53" w:rsidP="00364B95">
            <w:pPr>
              <w:rPr>
                <w:rFonts w:ascii="Arial" w:hAnsi="Arial"/>
                <w:b/>
                <w:w w:val="105"/>
                <w:sz w:val="16"/>
                <w:szCs w:val="16"/>
              </w:rPr>
            </w:pPr>
          </w:p>
        </w:tc>
        <w:tc>
          <w:tcPr>
            <w:tcW w:w="2083" w:type="dxa"/>
            <w:vAlign w:val="center"/>
          </w:tcPr>
          <w:p w:rsidR="003E5B53" w:rsidRPr="00E927CC" w:rsidRDefault="003E5B53" w:rsidP="00E927CC">
            <w:pPr>
              <w:jc w:val="center"/>
              <w:rPr>
                <w:rFonts w:ascii="Arial" w:hAnsi="Arial"/>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2083" w:type="dxa"/>
            <w:vAlign w:val="center"/>
          </w:tcPr>
          <w:p w:rsidR="003E5B53" w:rsidRPr="00E927CC" w:rsidRDefault="003E5B53" w:rsidP="00E927CC">
            <w:pPr>
              <w:numPr>
                <w:ilvl w:val="0"/>
                <w:numId w:val="9"/>
              </w:numPr>
              <w:jc w:val="center"/>
              <w:rPr>
                <w:rFonts w:ascii="Arial" w:hAnsi="Arial"/>
                <w:w w:val="105"/>
                <w:sz w:val="16"/>
                <w:szCs w:val="16"/>
              </w:rPr>
            </w:pPr>
          </w:p>
        </w:tc>
        <w:tc>
          <w:tcPr>
            <w:tcW w:w="1983" w:type="dxa"/>
            <w:vAlign w:val="center"/>
          </w:tcPr>
          <w:p w:rsidR="00E927CC" w:rsidRDefault="00E927CC" w:rsidP="00E927CC">
            <w:pPr>
              <w:rPr>
                <w:rFonts w:ascii="Arial" w:hAnsi="Arial"/>
                <w:w w:val="105"/>
                <w:sz w:val="16"/>
                <w:szCs w:val="16"/>
              </w:rPr>
            </w:pPr>
          </w:p>
          <w:p w:rsidR="003E5B53" w:rsidRPr="00E927CC" w:rsidRDefault="003E5B53" w:rsidP="00E927CC">
            <w:pPr>
              <w:rPr>
                <w:rFonts w:ascii="Arial" w:hAnsi="Arial"/>
                <w:w w:val="105"/>
                <w:sz w:val="16"/>
                <w:szCs w:val="16"/>
              </w:rPr>
            </w:pPr>
            <w:r w:rsidRPr="00E927CC">
              <w:rPr>
                <w:rFonts w:ascii="Arial" w:hAnsi="Arial"/>
                <w:w w:val="105"/>
                <w:sz w:val="16"/>
                <w:szCs w:val="16"/>
              </w:rPr>
              <w:t>DBS certificate (with barred list check) must be obtained</w:t>
            </w:r>
          </w:p>
          <w:p w:rsidR="003E5B53" w:rsidRPr="00E927CC" w:rsidRDefault="003E5B53" w:rsidP="00E927CC">
            <w:pPr>
              <w:rPr>
                <w:rFonts w:ascii="Arial" w:hAnsi="Arial"/>
                <w:w w:val="105"/>
                <w:sz w:val="16"/>
                <w:szCs w:val="16"/>
              </w:rPr>
            </w:pPr>
          </w:p>
        </w:tc>
      </w:tr>
      <w:tr w:rsidR="003E5B53" w:rsidRPr="00E927CC" w:rsidTr="004A21C3">
        <w:trPr>
          <w:trHeight w:val="624"/>
        </w:trPr>
        <w:tc>
          <w:tcPr>
            <w:tcW w:w="1974" w:type="dxa"/>
            <w:vMerge/>
          </w:tcPr>
          <w:p w:rsidR="003E5B53" w:rsidRPr="00E927CC" w:rsidRDefault="003E5B53" w:rsidP="00364B95">
            <w:pPr>
              <w:rPr>
                <w:rFonts w:ascii="Arial" w:hAnsi="Arial"/>
                <w:b/>
                <w:w w:val="105"/>
                <w:sz w:val="16"/>
                <w:szCs w:val="16"/>
              </w:rPr>
            </w:pPr>
          </w:p>
        </w:tc>
        <w:tc>
          <w:tcPr>
            <w:tcW w:w="2083" w:type="dxa"/>
            <w:vAlign w:val="center"/>
          </w:tcPr>
          <w:p w:rsidR="003E5B53" w:rsidRPr="00E927CC" w:rsidRDefault="003E5B53" w:rsidP="00E927CC">
            <w:pPr>
              <w:numPr>
                <w:ilvl w:val="0"/>
                <w:numId w:val="9"/>
              </w:numPr>
              <w:jc w:val="center"/>
              <w:rPr>
                <w:rFonts w:ascii="Arial" w:hAnsi="Arial"/>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1983" w:type="dxa"/>
            <w:vAlign w:val="center"/>
          </w:tcPr>
          <w:p w:rsidR="00E927CC" w:rsidRDefault="00E927CC" w:rsidP="00E927CC">
            <w:pPr>
              <w:rPr>
                <w:rFonts w:ascii="Arial" w:hAnsi="Arial"/>
                <w:w w:val="105"/>
                <w:sz w:val="16"/>
                <w:szCs w:val="16"/>
              </w:rPr>
            </w:pPr>
          </w:p>
          <w:p w:rsidR="003E5B53" w:rsidRPr="00E927CC" w:rsidRDefault="003E5B53" w:rsidP="00E927CC">
            <w:pPr>
              <w:rPr>
                <w:rFonts w:ascii="Arial" w:hAnsi="Arial"/>
                <w:w w:val="105"/>
                <w:sz w:val="16"/>
                <w:szCs w:val="16"/>
              </w:rPr>
            </w:pPr>
            <w:r w:rsidRPr="00E927CC">
              <w:rPr>
                <w:rFonts w:ascii="Arial" w:hAnsi="Arial"/>
                <w:w w:val="105"/>
                <w:sz w:val="16"/>
                <w:szCs w:val="16"/>
              </w:rPr>
              <w:t>Not in regulated activity but an enhanced DBS certificate may be obtained</w:t>
            </w:r>
          </w:p>
          <w:p w:rsidR="003E5B53" w:rsidRPr="00E927CC" w:rsidRDefault="003E5B53" w:rsidP="00E927CC">
            <w:pPr>
              <w:rPr>
                <w:rFonts w:ascii="Arial" w:hAnsi="Arial"/>
                <w:w w:val="105"/>
                <w:sz w:val="16"/>
                <w:szCs w:val="16"/>
              </w:rPr>
            </w:pPr>
          </w:p>
        </w:tc>
      </w:tr>
      <w:tr w:rsidR="003E5B53" w:rsidRPr="00E927CC" w:rsidTr="004A21C3">
        <w:trPr>
          <w:trHeight w:val="624"/>
        </w:trPr>
        <w:tc>
          <w:tcPr>
            <w:tcW w:w="1974" w:type="dxa"/>
            <w:vMerge w:val="restart"/>
            <w:vAlign w:val="center"/>
          </w:tcPr>
          <w:p w:rsidR="003E5B53" w:rsidRPr="00E927CC" w:rsidRDefault="003E5B53" w:rsidP="00E927CC">
            <w:pPr>
              <w:rPr>
                <w:rFonts w:ascii="Arial" w:hAnsi="Arial"/>
                <w:b/>
                <w:w w:val="105"/>
                <w:sz w:val="16"/>
                <w:szCs w:val="16"/>
              </w:rPr>
            </w:pPr>
            <w:r w:rsidRPr="00E927CC">
              <w:rPr>
                <w:rFonts w:ascii="Arial" w:hAnsi="Arial"/>
                <w:b/>
                <w:w w:val="105"/>
                <w:sz w:val="16"/>
                <w:szCs w:val="16"/>
              </w:rPr>
              <w:t xml:space="preserve">Contractor's </w:t>
            </w:r>
          </w:p>
        </w:tc>
        <w:tc>
          <w:tcPr>
            <w:tcW w:w="2083" w:type="dxa"/>
            <w:vAlign w:val="center"/>
          </w:tcPr>
          <w:p w:rsidR="003E5B53" w:rsidRPr="00E927CC" w:rsidRDefault="003E5B53" w:rsidP="00E927CC">
            <w:pPr>
              <w:ind w:left="720"/>
              <w:jc w:val="center"/>
              <w:rPr>
                <w:rFonts w:ascii="Arial" w:hAnsi="Arial"/>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2083" w:type="dxa"/>
            <w:vAlign w:val="center"/>
          </w:tcPr>
          <w:p w:rsidR="003E5B53" w:rsidRPr="00E927CC" w:rsidRDefault="003E5B53" w:rsidP="00E927CC">
            <w:pPr>
              <w:numPr>
                <w:ilvl w:val="0"/>
                <w:numId w:val="9"/>
              </w:numPr>
              <w:jc w:val="center"/>
              <w:rPr>
                <w:rFonts w:ascii="Arial" w:hAnsi="Arial"/>
                <w:w w:val="105"/>
                <w:sz w:val="16"/>
                <w:szCs w:val="16"/>
              </w:rPr>
            </w:pPr>
          </w:p>
        </w:tc>
        <w:tc>
          <w:tcPr>
            <w:tcW w:w="1983" w:type="dxa"/>
            <w:vAlign w:val="center"/>
          </w:tcPr>
          <w:p w:rsidR="00E927CC" w:rsidRDefault="00E927CC" w:rsidP="00E927CC">
            <w:pPr>
              <w:rPr>
                <w:rFonts w:ascii="Arial" w:hAnsi="Arial"/>
                <w:w w:val="105"/>
                <w:sz w:val="16"/>
                <w:szCs w:val="16"/>
              </w:rPr>
            </w:pPr>
          </w:p>
          <w:p w:rsidR="003E5B53" w:rsidRPr="00E927CC" w:rsidRDefault="003E5B53" w:rsidP="00E927CC">
            <w:pPr>
              <w:rPr>
                <w:rFonts w:ascii="Arial" w:hAnsi="Arial"/>
                <w:w w:val="105"/>
                <w:sz w:val="16"/>
                <w:szCs w:val="16"/>
              </w:rPr>
            </w:pPr>
            <w:r w:rsidRPr="00E927CC">
              <w:rPr>
                <w:rFonts w:ascii="Arial" w:hAnsi="Arial"/>
                <w:w w:val="105"/>
                <w:sz w:val="16"/>
                <w:szCs w:val="16"/>
              </w:rPr>
              <w:t>DBS certificate (with barred list check) must be obtained</w:t>
            </w:r>
          </w:p>
          <w:p w:rsidR="003E5B53" w:rsidRPr="00E927CC" w:rsidRDefault="003E5B53" w:rsidP="00E927CC">
            <w:pPr>
              <w:rPr>
                <w:rFonts w:ascii="Arial" w:hAnsi="Arial"/>
                <w:w w:val="105"/>
                <w:sz w:val="16"/>
                <w:szCs w:val="16"/>
              </w:rPr>
            </w:pPr>
          </w:p>
        </w:tc>
      </w:tr>
      <w:tr w:rsidR="003E5B53" w:rsidRPr="00E927CC" w:rsidTr="004A21C3">
        <w:trPr>
          <w:trHeight w:val="624"/>
        </w:trPr>
        <w:tc>
          <w:tcPr>
            <w:tcW w:w="1974" w:type="dxa"/>
            <w:vMerge/>
          </w:tcPr>
          <w:p w:rsidR="003E5B53" w:rsidRPr="00E927CC" w:rsidRDefault="003E5B53" w:rsidP="00364B95">
            <w:pPr>
              <w:rPr>
                <w:rFonts w:ascii="Arial" w:hAnsi="Arial"/>
                <w:b/>
                <w:w w:val="105"/>
                <w:sz w:val="16"/>
                <w:szCs w:val="16"/>
              </w:rPr>
            </w:pPr>
          </w:p>
        </w:tc>
        <w:tc>
          <w:tcPr>
            <w:tcW w:w="2083" w:type="dxa"/>
            <w:vAlign w:val="center"/>
          </w:tcPr>
          <w:p w:rsidR="003E5B53" w:rsidRPr="00E927CC" w:rsidRDefault="003E5B53" w:rsidP="00E927CC">
            <w:pPr>
              <w:numPr>
                <w:ilvl w:val="0"/>
                <w:numId w:val="9"/>
              </w:numPr>
              <w:jc w:val="center"/>
              <w:rPr>
                <w:rFonts w:ascii="Arial" w:hAnsi="Arial"/>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1983" w:type="dxa"/>
            <w:vAlign w:val="center"/>
          </w:tcPr>
          <w:p w:rsidR="00E927CC" w:rsidRDefault="00E927CC" w:rsidP="00E927CC">
            <w:pPr>
              <w:rPr>
                <w:rFonts w:ascii="Arial" w:hAnsi="Arial"/>
                <w:w w:val="105"/>
                <w:sz w:val="16"/>
                <w:szCs w:val="16"/>
              </w:rPr>
            </w:pPr>
          </w:p>
          <w:p w:rsidR="003E5B53" w:rsidRPr="00E927CC" w:rsidRDefault="003E5B53" w:rsidP="00E927CC">
            <w:pPr>
              <w:rPr>
                <w:rFonts w:ascii="Arial" w:hAnsi="Arial"/>
                <w:w w:val="105"/>
                <w:sz w:val="16"/>
                <w:szCs w:val="16"/>
              </w:rPr>
            </w:pPr>
            <w:r w:rsidRPr="00E927CC">
              <w:rPr>
                <w:rFonts w:ascii="Arial" w:hAnsi="Arial"/>
                <w:w w:val="105"/>
                <w:sz w:val="16"/>
                <w:szCs w:val="16"/>
              </w:rPr>
              <w:t>No DBS check is required</w:t>
            </w:r>
          </w:p>
          <w:p w:rsidR="003E5B53" w:rsidRPr="00E927CC" w:rsidRDefault="003E5B53" w:rsidP="00E927CC">
            <w:pPr>
              <w:rPr>
                <w:rFonts w:ascii="Arial" w:hAnsi="Arial"/>
                <w:w w:val="105"/>
                <w:sz w:val="16"/>
                <w:szCs w:val="16"/>
              </w:rPr>
            </w:pPr>
          </w:p>
        </w:tc>
      </w:tr>
      <w:tr w:rsidR="003E5B53" w:rsidRPr="00E927CC" w:rsidTr="004A21C3">
        <w:trPr>
          <w:trHeight w:val="624"/>
        </w:trPr>
        <w:tc>
          <w:tcPr>
            <w:tcW w:w="1974" w:type="dxa"/>
            <w:vAlign w:val="center"/>
          </w:tcPr>
          <w:p w:rsidR="003E5B53" w:rsidRPr="00E927CC" w:rsidRDefault="003E5B53" w:rsidP="00E927CC">
            <w:pPr>
              <w:rPr>
                <w:rFonts w:ascii="Arial" w:hAnsi="Arial"/>
                <w:b/>
                <w:w w:val="105"/>
                <w:sz w:val="16"/>
                <w:szCs w:val="16"/>
              </w:rPr>
            </w:pPr>
            <w:r w:rsidRPr="00E927CC">
              <w:rPr>
                <w:rFonts w:ascii="Arial" w:hAnsi="Arial"/>
                <w:b/>
                <w:w w:val="105"/>
                <w:sz w:val="16"/>
                <w:szCs w:val="16"/>
              </w:rPr>
              <w:lastRenderedPageBreak/>
              <w:t>Trainee teachers (student teachers)</w:t>
            </w:r>
          </w:p>
          <w:p w:rsidR="003E5B53" w:rsidRPr="00E927CC" w:rsidRDefault="003E5B53" w:rsidP="00E927CC">
            <w:pPr>
              <w:rPr>
                <w:rFonts w:ascii="Arial" w:hAnsi="Arial"/>
                <w:b/>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2083" w:type="dxa"/>
            <w:vAlign w:val="center"/>
          </w:tcPr>
          <w:p w:rsidR="003E5B53" w:rsidRPr="00E927CC" w:rsidRDefault="003E5B53" w:rsidP="00E927CC">
            <w:pPr>
              <w:numPr>
                <w:ilvl w:val="0"/>
                <w:numId w:val="9"/>
              </w:numPr>
              <w:jc w:val="center"/>
              <w:rPr>
                <w:rFonts w:ascii="Arial" w:hAnsi="Arial"/>
                <w:w w:val="105"/>
                <w:sz w:val="16"/>
                <w:szCs w:val="16"/>
              </w:rPr>
            </w:pPr>
          </w:p>
        </w:tc>
        <w:tc>
          <w:tcPr>
            <w:tcW w:w="1983" w:type="dxa"/>
            <w:vAlign w:val="center"/>
          </w:tcPr>
          <w:p w:rsidR="00E927CC" w:rsidRDefault="00E927CC" w:rsidP="00E927CC">
            <w:pPr>
              <w:rPr>
                <w:rFonts w:ascii="Arial" w:hAnsi="Arial"/>
                <w:w w:val="105"/>
                <w:sz w:val="16"/>
                <w:szCs w:val="16"/>
              </w:rPr>
            </w:pPr>
          </w:p>
          <w:p w:rsidR="003E5B53" w:rsidRPr="00E927CC" w:rsidRDefault="003E5B53" w:rsidP="00E927CC">
            <w:pPr>
              <w:rPr>
                <w:rFonts w:ascii="Arial" w:hAnsi="Arial"/>
                <w:w w:val="105"/>
                <w:sz w:val="16"/>
                <w:szCs w:val="16"/>
              </w:rPr>
            </w:pPr>
            <w:r w:rsidRPr="00E927CC">
              <w:rPr>
                <w:rFonts w:ascii="Arial" w:hAnsi="Arial"/>
                <w:w w:val="105"/>
                <w:sz w:val="16"/>
                <w:szCs w:val="16"/>
              </w:rPr>
              <w:t>An enhanced DBS certificate (with barred list check) must be obtained</w:t>
            </w:r>
          </w:p>
          <w:p w:rsidR="003E5B53" w:rsidRPr="00E927CC" w:rsidRDefault="003E5B53" w:rsidP="00E927CC">
            <w:pPr>
              <w:rPr>
                <w:rFonts w:ascii="Arial" w:hAnsi="Arial"/>
                <w:w w:val="105"/>
                <w:sz w:val="16"/>
                <w:szCs w:val="16"/>
              </w:rPr>
            </w:pPr>
          </w:p>
        </w:tc>
      </w:tr>
      <w:tr w:rsidR="003E5B53" w:rsidRPr="00E927CC" w:rsidTr="004A21C3">
        <w:trPr>
          <w:trHeight w:val="624"/>
        </w:trPr>
        <w:tc>
          <w:tcPr>
            <w:tcW w:w="1974" w:type="dxa"/>
            <w:vAlign w:val="center"/>
          </w:tcPr>
          <w:p w:rsidR="003E5B53" w:rsidRPr="00E927CC" w:rsidRDefault="003E5B53" w:rsidP="00E927CC">
            <w:pPr>
              <w:rPr>
                <w:rFonts w:ascii="Arial" w:hAnsi="Arial"/>
                <w:b/>
                <w:w w:val="105"/>
                <w:sz w:val="16"/>
                <w:szCs w:val="16"/>
              </w:rPr>
            </w:pPr>
            <w:r w:rsidRPr="00E927CC">
              <w:rPr>
                <w:rFonts w:ascii="Arial" w:hAnsi="Arial"/>
                <w:b/>
                <w:w w:val="105"/>
                <w:sz w:val="16"/>
                <w:szCs w:val="16"/>
              </w:rPr>
              <w:t>Supply teachers &amp; other temporary agency staff</w:t>
            </w:r>
          </w:p>
          <w:p w:rsidR="003E5B53" w:rsidRPr="00E927CC" w:rsidRDefault="003E5B53" w:rsidP="00E927CC">
            <w:pPr>
              <w:rPr>
                <w:rFonts w:ascii="Arial" w:hAnsi="Arial"/>
                <w:b/>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2083" w:type="dxa"/>
            <w:vAlign w:val="center"/>
          </w:tcPr>
          <w:p w:rsidR="003E5B53" w:rsidRPr="00E927CC" w:rsidRDefault="003E5B53" w:rsidP="00E927CC">
            <w:pPr>
              <w:numPr>
                <w:ilvl w:val="0"/>
                <w:numId w:val="9"/>
              </w:numPr>
              <w:jc w:val="center"/>
              <w:rPr>
                <w:rFonts w:ascii="Arial" w:hAnsi="Arial"/>
                <w:w w:val="105"/>
                <w:sz w:val="16"/>
                <w:szCs w:val="16"/>
              </w:rPr>
            </w:pPr>
          </w:p>
        </w:tc>
        <w:tc>
          <w:tcPr>
            <w:tcW w:w="1983" w:type="dxa"/>
            <w:vAlign w:val="center"/>
          </w:tcPr>
          <w:p w:rsidR="00E927CC" w:rsidRDefault="00E927CC" w:rsidP="00E927CC">
            <w:pPr>
              <w:rPr>
                <w:rFonts w:ascii="Arial" w:hAnsi="Arial"/>
                <w:w w:val="105"/>
                <w:sz w:val="16"/>
                <w:szCs w:val="16"/>
              </w:rPr>
            </w:pPr>
          </w:p>
          <w:p w:rsidR="003E5B53" w:rsidRPr="00E927CC" w:rsidRDefault="003E5B53" w:rsidP="00E927CC">
            <w:pPr>
              <w:rPr>
                <w:rFonts w:ascii="Arial" w:hAnsi="Arial"/>
                <w:w w:val="105"/>
                <w:sz w:val="16"/>
                <w:szCs w:val="16"/>
              </w:rPr>
            </w:pPr>
            <w:r w:rsidRPr="00E927CC">
              <w:rPr>
                <w:rFonts w:ascii="Arial" w:hAnsi="Arial"/>
                <w:w w:val="105"/>
                <w:sz w:val="16"/>
                <w:szCs w:val="16"/>
              </w:rPr>
              <w:t>An enhanced DBS certificate (with barred list check) must be obtained by the agency with written confirmation sent to the school</w:t>
            </w:r>
          </w:p>
          <w:p w:rsidR="003E5B53" w:rsidRPr="00E927CC" w:rsidRDefault="003E5B53" w:rsidP="00E927CC">
            <w:pPr>
              <w:rPr>
                <w:rFonts w:ascii="Arial" w:hAnsi="Arial"/>
                <w:w w:val="105"/>
                <w:sz w:val="16"/>
                <w:szCs w:val="16"/>
              </w:rPr>
            </w:pPr>
          </w:p>
        </w:tc>
      </w:tr>
      <w:tr w:rsidR="003E5B53" w:rsidRPr="00E927CC" w:rsidTr="004A21C3">
        <w:trPr>
          <w:trHeight w:val="624"/>
        </w:trPr>
        <w:tc>
          <w:tcPr>
            <w:tcW w:w="1974" w:type="dxa"/>
            <w:vMerge w:val="restart"/>
            <w:vAlign w:val="center"/>
          </w:tcPr>
          <w:p w:rsidR="003E5B53" w:rsidRPr="00E927CC" w:rsidRDefault="003E5B53" w:rsidP="00E927CC">
            <w:pPr>
              <w:rPr>
                <w:rFonts w:ascii="Arial" w:hAnsi="Arial"/>
                <w:b/>
                <w:w w:val="105"/>
                <w:sz w:val="16"/>
                <w:szCs w:val="16"/>
              </w:rPr>
            </w:pPr>
            <w:r w:rsidRPr="00E927CC">
              <w:rPr>
                <w:rFonts w:ascii="Arial" w:hAnsi="Arial"/>
                <w:b/>
                <w:w w:val="105"/>
                <w:sz w:val="16"/>
                <w:szCs w:val="16"/>
              </w:rPr>
              <w:t>Governors</w:t>
            </w:r>
          </w:p>
        </w:tc>
        <w:tc>
          <w:tcPr>
            <w:tcW w:w="2083" w:type="dxa"/>
            <w:vAlign w:val="center"/>
          </w:tcPr>
          <w:p w:rsidR="003E5B53" w:rsidRPr="00E927CC" w:rsidRDefault="003E5B53" w:rsidP="00E927CC">
            <w:pPr>
              <w:jc w:val="center"/>
              <w:rPr>
                <w:rFonts w:ascii="Arial" w:hAnsi="Arial"/>
                <w:w w:val="105"/>
                <w:sz w:val="16"/>
                <w:szCs w:val="16"/>
              </w:rPr>
            </w:pPr>
          </w:p>
        </w:tc>
        <w:tc>
          <w:tcPr>
            <w:tcW w:w="2083" w:type="dxa"/>
            <w:vAlign w:val="center"/>
          </w:tcPr>
          <w:p w:rsidR="003E5B53" w:rsidRPr="00E927CC" w:rsidRDefault="003E5B53" w:rsidP="00E927CC">
            <w:pPr>
              <w:numPr>
                <w:ilvl w:val="0"/>
                <w:numId w:val="9"/>
              </w:numPr>
              <w:jc w:val="center"/>
              <w:rPr>
                <w:rFonts w:ascii="Arial" w:hAnsi="Arial"/>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1983" w:type="dxa"/>
            <w:vAlign w:val="center"/>
          </w:tcPr>
          <w:p w:rsidR="00E927CC" w:rsidRDefault="00E927CC" w:rsidP="00E927CC">
            <w:pPr>
              <w:rPr>
                <w:rFonts w:ascii="Arial" w:hAnsi="Arial"/>
                <w:w w:val="105"/>
                <w:sz w:val="16"/>
                <w:szCs w:val="16"/>
              </w:rPr>
            </w:pPr>
          </w:p>
          <w:p w:rsidR="003E5B53" w:rsidRPr="00E927CC" w:rsidRDefault="003E5B53" w:rsidP="00E927CC">
            <w:pPr>
              <w:rPr>
                <w:rFonts w:ascii="Arial" w:hAnsi="Arial"/>
                <w:w w:val="105"/>
                <w:sz w:val="16"/>
                <w:szCs w:val="16"/>
              </w:rPr>
            </w:pPr>
            <w:r w:rsidRPr="00E927CC">
              <w:rPr>
                <w:rFonts w:ascii="Arial" w:hAnsi="Arial"/>
                <w:w w:val="105"/>
                <w:sz w:val="16"/>
                <w:szCs w:val="16"/>
              </w:rPr>
              <w:t>No legal requirement to obtain a new enhanced DBS certificate (with barred list check) but an enhanced DBS certificate may be obtained</w:t>
            </w:r>
          </w:p>
          <w:p w:rsidR="003E5B53" w:rsidRPr="00E927CC" w:rsidRDefault="003E5B53" w:rsidP="00E927CC">
            <w:pPr>
              <w:rPr>
                <w:rFonts w:ascii="Arial" w:hAnsi="Arial"/>
                <w:w w:val="105"/>
                <w:sz w:val="16"/>
                <w:szCs w:val="16"/>
              </w:rPr>
            </w:pPr>
          </w:p>
        </w:tc>
      </w:tr>
      <w:tr w:rsidR="003E5B53" w:rsidRPr="00E927CC" w:rsidTr="004A21C3">
        <w:trPr>
          <w:trHeight w:val="624"/>
        </w:trPr>
        <w:tc>
          <w:tcPr>
            <w:tcW w:w="1974" w:type="dxa"/>
            <w:vMerge/>
          </w:tcPr>
          <w:p w:rsidR="003E5B53" w:rsidRPr="00E927CC" w:rsidRDefault="003E5B53" w:rsidP="00364B95">
            <w:pPr>
              <w:rPr>
                <w:rFonts w:ascii="Arial" w:hAnsi="Arial"/>
                <w:w w:val="105"/>
                <w:sz w:val="16"/>
                <w:szCs w:val="16"/>
              </w:rPr>
            </w:pPr>
          </w:p>
        </w:tc>
        <w:tc>
          <w:tcPr>
            <w:tcW w:w="2083" w:type="dxa"/>
            <w:vAlign w:val="center"/>
          </w:tcPr>
          <w:p w:rsidR="003E5B53" w:rsidRPr="00E927CC" w:rsidRDefault="003E5B53" w:rsidP="00E927CC">
            <w:pPr>
              <w:jc w:val="center"/>
              <w:rPr>
                <w:rFonts w:ascii="Arial" w:hAnsi="Arial"/>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2083" w:type="dxa"/>
            <w:vAlign w:val="center"/>
          </w:tcPr>
          <w:p w:rsidR="003E5B53" w:rsidRPr="00E927CC" w:rsidRDefault="003E5B53" w:rsidP="00E927CC">
            <w:pPr>
              <w:numPr>
                <w:ilvl w:val="0"/>
                <w:numId w:val="9"/>
              </w:numPr>
              <w:jc w:val="center"/>
              <w:rPr>
                <w:rFonts w:ascii="Arial" w:hAnsi="Arial"/>
                <w:w w:val="105"/>
                <w:sz w:val="16"/>
                <w:szCs w:val="16"/>
              </w:rPr>
            </w:pPr>
          </w:p>
        </w:tc>
        <w:tc>
          <w:tcPr>
            <w:tcW w:w="1983" w:type="dxa"/>
            <w:vAlign w:val="center"/>
          </w:tcPr>
          <w:p w:rsidR="00E927CC" w:rsidRDefault="00E927CC" w:rsidP="00E927CC">
            <w:pPr>
              <w:rPr>
                <w:rFonts w:ascii="Arial" w:hAnsi="Arial"/>
                <w:w w:val="105"/>
                <w:sz w:val="16"/>
                <w:szCs w:val="16"/>
              </w:rPr>
            </w:pPr>
          </w:p>
          <w:p w:rsidR="003E5B53" w:rsidRPr="00E927CC" w:rsidRDefault="003E5B53" w:rsidP="00E927CC">
            <w:pPr>
              <w:rPr>
                <w:rFonts w:ascii="Arial" w:hAnsi="Arial"/>
                <w:w w:val="105"/>
                <w:sz w:val="16"/>
                <w:szCs w:val="16"/>
              </w:rPr>
            </w:pPr>
            <w:r w:rsidRPr="00E927CC">
              <w:rPr>
                <w:rFonts w:ascii="Arial" w:hAnsi="Arial"/>
                <w:w w:val="105"/>
                <w:sz w:val="16"/>
                <w:szCs w:val="16"/>
              </w:rPr>
              <w:t>DBS certificate (with barred list check) must be obtained</w:t>
            </w:r>
          </w:p>
          <w:p w:rsidR="003E5B53" w:rsidRPr="00E927CC" w:rsidRDefault="003E5B53" w:rsidP="00E927CC">
            <w:pPr>
              <w:rPr>
                <w:rFonts w:ascii="Arial" w:hAnsi="Arial"/>
                <w:w w:val="105"/>
                <w:sz w:val="16"/>
                <w:szCs w:val="16"/>
              </w:rPr>
            </w:pPr>
          </w:p>
        </w:tc>
      </w:tr>
      <w:tr w:rsidR="003E5B53" w:rsidRPr="00E927CC" w:rsidTr="004A21C3">
        <w:trPr>
          <w:trHeight w:val="624"/>
        </w:trPr>
        <w:tc>
          <w:tcPr>
            <w:tcW w:w="1974" w:type="dxa"/>
            <w:vMerge/>
          </w:tcPr>
          <w:p w:rsidR="003E5B53" w:rsidRPr="00E927CC" w:rsidRDefault="003E5B53" w:rsidP="00364B95">
            <w:pPr>
              <w:rPr>
                <w:rFonts w:ascii="Arial" w:hAnsi="Arial"/>
                <w:w w:val="105"/>
                <w:sz w:val="16"/>
                <w:szCs w:val="16"/>
              </w:rPr>
            </w:pPr>
          </w:p>
        </w:tc>
        <w:tc>
          <w:tcPr>
            <w:tcW w:w="2083" w:type="dxa"/>
            <w:vAlign w:val="center"/>
          </w:tcPr>
          <w:p w:rsidR="003E5B53" w:rsidRPr="00E927CC" w:rsidRDefault="003E5B53" w:rsidP="00E927CC">
            <w:pPr>
              <w:numPr>
                <w:ilvl w:val="0"/>
                <w:numId w:val="9"/>
              </w:numPr>
              <w:jc w:val="center"/>
              <w:rPr>
                <w:rFonts w:ascii="Arial" w:hAnsi="Arial"/>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2083" w:type="dxa"/>
            <w:vAlign w:val="center"/>
          </w:tcPr>
          <w:p w:rsidR="003E5B53" w:rsidRPr="00E927CC" w:rsidRDefault="003E5B53" w:rsidP="00E927CC">
            <w:pPr>
              <w:ind w:left="720"/>
              <w:jc w:val="center"/>
              <w:rPr>
                <w:rFonts w:ascii="Arial" w:hAnsi="Arial"/>
                <w:w w:val="105"/>
                <w:sz w:val="16"/>
                <w:szCs w:val="16"/>
              </w:rPr>
            </w:pPr>
          </w:p>
        </w:tc>
        <w:tc>
          <w:tcPr>
            <w:tcW w:w="1983" w:type="dxa"/>
            <w:vAlign w:val="center"/>
          </w:tcPr>
          <w:p w:rsidR="00E927CC" w:rsidRDefault="00E927CC" w:rsidP="00E927CC">
            <w:pPr>
              <w:rPr>
                <w:rFonts w:ascii="Arial" w:hAnsi="Arial"/>
                <w:w w:val="105"/>
                <w:sz w:val="16"/>
                <w:szCs w:val="16"/>
              </w:rPr>
            </w:pPr>
          </w:p>
          <w:p w:rsidR="003E5B53" w:rsidRPr="00E927CC" w:rsidRDefault="003E5B53" w:rsidP="00E927CC">
            <w:pPr>
              <w:rPr>
                <w:rFonts w:ascii="Arial" w:hAnsi="Arial"/>
                <w:w w:val="105"/>
                <w:sz w:val="16"/>
                <w:szCs w:val="16"/>
              </w:rPr>
            </w:pPr>
            <w:r w:rsidRPr="00E927CC">
              <w:rPr>
                <w:rFonts w:ascii="Arial" w:hAnsi="Arial"/>
                <w:w w:val="105"/>
                <w:sz w:val="16"/>
                <w:szCs w:val="16"/>
              </w:rPr>
              <w:t>Not in regulated activity but an enhanced DBS certificate may be obtained</w:t>
            </w:r>
          </w:p>
          <w:p w:rsidR="003E5B53" w:rsidRPr="00E927CC" w:rsidRDefault="003E5B53" w:rsidP="00E927CC">
            <w:pPr>
              <w:rPr>
                <w:rFonts w:ascii="Arial" w:hAnsi="Arial"/>
                <w:w w:val="105"/>
                <w:sz w:val="16"/>
                <w:szCs w:val="16"/>
              </w:rPr>
            </w:pPr>
          </w:p>
        </w:tc>
      </w:tr>
    </w:tbl>
    <w:p w:rsidR="003E5B53" w:rsidRPr="00E927CC" w:rsidRDefault="003E5B53" w:rsidP="003E5B53">
      <w:pPr>
        <w:jc w:val="both"/>
        <w:rPr>
          <w:rFonts w:ascii="Arial" w:hAnsi="Arial"/>
          <w:w w:val="105"/>
        </w:rPr>
      </w:pPr>
    </w:p>
    <w:p w:rsidR="002F5E7A" w:rsidRPr="00E927CC" w:rsidRDefault="002F5E7A" w:rsidP="0028345A">
      <w:pPr>
        <w:numPr>
          <w:ilvl w:val="0"/>
          <w:numId w:val="2"/>
        </w:numPr>
        <w:ind w:left="284" w:hanging="284"/>
        <w:jc w:val="both"/>
        <w:rPr>
          <w:rFonts w:ascii="Arial" w:hAnsi="Arial"/>
          <w:w w:val="105"/>
        </w:rPr>
      </w:pPr>
      <w:r w:rsidRPr="00E927CC">
        <w:rPr>
          <w:rFonts w:ascii="Arial" w:hAnsi="Arial"/>
          <w:w w:val="105"/>
        </w:rPr>
        <w:t xml:space="preserve">use the online DBS Update service to check </w:t>
      </w:r>
      <w:r w:rsidR="00C95CC7" w:rsidRPr="00E927CC">
        <w:rPr>
          <w:rFonts w:ascii="Arial" w:hAnsi="Arial"/>
          <w:w w:val="105"/>
        </w:rPr>
        <w:t xml:space="preserve">the validity of </w:t>
      </w:r>
      <w:r w:rsidRPr="00E927CC">
        <w:rPr>
          <w:rFonts w:ascii="Arial" w:hAnsi="Arial"/>
          <w:w w:val="105"/>
        </w:rPr>
        <w:t>DBS certificates;</w:t>
      </w:r>
    </w:p>
    <w:p w:rsidR="00FA27BE" w:rsidRPr="00E927CC" w:rsidRDefault="00FA27BE" w:rsidP="0028345A">
      <w:pPr>
        <w:numPr>
          <w:ilvl w:val="0"/>
          <w:numId w:val="2"/>
        </w:numPr>
        <w:ind w:left="284" w:hanging="284"/>
        <w:jc w:val="both"/>
        <w:rPr>
          <w:rFonts w:ascii="Arial" w:hAnsi="Arial"/>
          <w:w w:val="105"/>
        </w:rPr>
      </w:pPr>
      <w:r w:rsidRPr="00E927CC">
        <w:rPr>
          <w:rFonts w:ascii="Arial" w:hAnsi="Arial"/>
          <w:w w:val="105"/>
        </w:rPr>
        <w:t>request disclosure checks;</w:t>
      </w:r>
    </w:p>
    <w:p w:rsidR="00FA27BE" w:rsidRPr="00E927CC" w:rsidRDefault="00FA27BE" w:rsidP="0028345A">
      <w:pPr>
        <w:numPr>
          <w:ilvl w:val="0"/>
          <w:numId w:val="2"/>
        </w:numPr>
        <w:ind w:left="284" w:hanging="284"/>
        <w:jc w:val="both"/>
        <w:rPr>
          <w:rFonts w:ascii="Arial" w:hAnsi="Arial"/>
          <w:w w:val="105"/>
        </w:rPr>
      </w:pPr>
      <w:r w:rsidRPr="00E927CC">
        <w:rPr>
          <w:rFonts w:ascii="Arial" w:hAnsi="Arial"/>
          <w:w w:val="105"/>
        </w:rPr>
        <w:t>using the disclosure check information decide whether an appointment can proceed;</w:t>
      </w:r>
    </w:p>
    <w:p w:rsidR="00FA27BE" w:rsidRPr="00E927CC" w:rsidRDefault="003E5B53" w:rsidP="0028345A">
      <w:pPr>
        <w:numPr>
          <w:ilvl w:val="0"/>
          <w:numId w:val="2"/>
        </w:numPr>
        <w:ind w:left="284" w:hanging="284"/>
        <w:jc w:val="both"/>
        <w:rPr>
          <w:rFonts w:ascii="Arial" w:hAnsi="Arial"/>
          <w:w w:val="105"/>
        </w:rPr>
      </w:pPr>
      <w:r w:rsidRPr="00E927CC">
        <w:rPr>
          <w:rFonts w:ascii="Arial" w:hAnsi="Arial"/>
          <w:w w:val="105"/>
        </w:rPr>
        <w:t>keep up to date a single central record;</w:t>
      </w:r>
    </w:p>
    <w:p w:rsidR="00E927CC" w:rsidRPr="00EA2667" w:rsidRDefault="00E927CC" w:rsidP="00E927CC">
      <w:pPr>
        <w:numPr>
          <w:ilvl w:val="0"/>
          <w:numId w:val="20"/>
        </w:numPr>
        <w:ind w:left="284" w:hanging="284"/>
        <w:jc w:val="both"/>
        <w:rPr>
          <w:rFonts w:ascii="Arial" w:hAnsi="Arial"/>
          <w:w w:val="105"/>
        </w:rPr>
      </w:pPr>
      <w:r w:rsidRPr="00EA2667">
        <w:rPr>
          <w:rFonts w:ascii="Arial" w:hAnsi="Arial"/>
          <w:w w:val="105"/>
        </w:rPr>
        <w:t>work in conjunction with the Senior Leadership Team to ensure all school personnel, pupils and parents are aware of and comply with this policy;</w:t>
      </w:r>
    </w:p>
    <w:p w:rsidR="0082364F" w:rsidRPr="00E927CC" w:rsidRDefault="0082364F" w:rsidP="0028345A">
      <w:pPr>
        <w:numPr>
          <w:ilvl w:val="0"/>
          <w:numId w:val="2"/>
        </w:numPr>
        <w:tabs>
          <w:tab w:val="left" w:pos="229"/>
        </w:tabs>
        <w:ind w:left="229" w:hanging="229"/>
        <w:rPr>
          <w:rFonts w:ascii="Arial" w:hAnsi="Arial"/>
          <w:w w:val="105"/>
        </w:rPr>
      </w:pPr>
      <w:r w:rsidRPr="00E927CC">
        <w:rPr>
          <w:rFonts w:ascii="Arial" w:hAnsi="Arial"/>
          <w:w w:val="105"/>
        </w:rPr>
        <w:t xml:space="preserve"> work closely with the link governor and coordinator;</w:t>
      </w:r>
    </w:p>
    <w:p w:rsidR="0082364F" w:rsidRPr="00E927CC" w:rsidRDefault="0082364F" w:rsidP="0028345A">
      <w:pPr>
        <w:numPr>
          <w:ilvl w:val="0"/>
          <w:numId w:val="2"/>
        </w:numPr>
        <w:tabs>
          <w:tab w:val="left" w:pos="229"/>
        </w:tabs>
        <w:ind w:left="229" w:hanging="229"/>
        <w:rPr>
          <w:rFonts w:ascii="Arial" w:hAnsi="Arial"/>
          <w:w w:val="105"/>
        </w:rPr>
      </w:pPr>
      <w:r w:rsidRPr="00E927CC">
        <w:rPr>
          <w:rFonts w:ascii="Arial" w:hAnsi="Arial"/>
          <w:w w:val="105"/>
        </w:rPr>
        <w:t xml:space="preserve"> provide leadership and vision in respect of equality;</w:t>
      </w:r>
    </w:p>
    <w:p w:rsidR="0082364F" w:rsidRPr="00E927CC" w:rsidRDefault="0082364F" w:rsidP="0028345A">
      <w:pPr>
        <w:numPr>
          <w:ilvl w:val="0"/>
          <w:numId w:val="2"/>
        </w:numPr>
        <w:tabs>
          <w:tab w:val="left" w:pos="229"/>
        </w:tabs>
        <w:ind w:left="229" w:hanging="229"/>
        <w:rPr>
          <w:rFonts w:ascii="Arial" w:hAnsi="Arial"/>
          <w:w w:val="105"/>
        </w:rPr>
      </w:pPr>
      <w:r w:rsidRPr="00E927CC">
        <w:rPr>
          <w:rFonts w:ascii="Arial" w:hAnsi="Arial"/>
          <w:w w:val="105"/>
        </w:rPr>
        <w:t xml:space="preserve"> provide guidance, support and training to all staff;</w:t>
      </w:r>
    </w:p>
    <w:p w:rsidR="00732774" w:rsidRPr="00E927CC" w:rsidRDefault="00732774" w:rsidP="0028345A">
      <w:pPr>
        <w:numPr>
          <w:ilvl w:val="0"/>
          <w:numId w:val="3"/>
        </w:numPr>
        <w:ind w:left="229" w:hanging="229"/>
        <w:rPr>
          <w:rFonts w:ascii="Arial" w:hAnsi="Arial"/>
          <w:w w:val="105"/>
        </w:rPr>
      </w:pPr>
      <w:r w:rsidRPr="00E927CC">
        <w:rPr>
          <w:rFonts w:ascii="Arial" w:hAnsi="Arial"/>
          <w:w w:val="105"/>
        </w:rPr>
        <w:t xml:space="preserve"> monitor the effectiveness of this policy;</w:t>
      </w:r>
    </w:p>
    <w:p w:rsidR="00732774" w:rsidRDefault="00732774" w:rsidP="0028345A">
      <w:pPr>
        <w:numPr>
          <w:ilvl w:val="0"/>
          <w:numId w:val="3"/>
        </w:numPr>
        <w:ind w:left="229" w:hanging="229"/>
        <w:rPr>
          <w:rFonts w:ascii="Arial" w:hAnsi="Arial"/>
          <w:w w:val="105"/>
        </w:rPr>
      </w:pPr>
      <w:r w:rsidRPr="00E927CC">
        <w:rPr>
          <w:rFonts w:ascii="Arial" w:hAnsi="Arial"/>
          <w:w w:val="105"/>
        </w:rPr>
        <w:t xml:space="preserve"> annually report to the </w:t>
      </w:r>
      <w:r w:rsidRPr="00E927CC">
        <w:rPr>
          <w:rFonts w:ascii="Arial" w:hAnsi="Arial"/>
        </w:rPr>
        <w:t>Governing Body</w:t>
      </w:r>
      <w:r w:rsidRPr="00E927CC">
        <w:rPr>
          <w:rFonts w:ascii="Arial" w:hAnsi="Arial"/>
          <w:w w:val="105"/>
        </w:rPr>
        <w:t xml:space="preserve"> on the success and development of this policy</w:t>
      </w:r>
      <w:r w:rsidR="00A5491A" w:rsidRPr="00E927CC">
        <w:rPr>
          <w:rFonts w:ascii="Arial" w:hAnsi="Arial"/>
          <w:w w:val="105"/>
        </w:rPr>
        <w:t>.</w:t>
      </w:r>
    </w:p>
    <w:p w:rsidR="009E7381" w:rsidRPr="00E927CC" w:rsidRDefault="009E7381" w:rsidP="009E7381">
      <w:pPr>
        <w:rPr>
          <w:rFonts w:ascii="Arial" w:hAnsi="Arial"/>
          <w:w w:val="105"/>
        </w:rPr>
      </w:pPr>
    </w:p>
    <w:p w:rsidR="00732774" w:rsidRPr="00E927CC" w:rsidRDefault="00732774" w:rsidP="00732774">
      <w:pPr>
        <w:rPr>
          <w:rFonts w:ascii="Arial" w:hAnsi="Arial"/>
          <w:b/>
          <w:w w:val="105"/>
        </w:rPr>
      </w:pPr>
    </w:p>
    <w:p w:rsidR="00A823ED" w:rsidRPr="00E927CC" w:rsidRDefault="00A823ED" w:rsidP="009E7381">
      <w:pPr>
        <w:shd w:val="clear" w:color="auto" w:fill="C6D9F1" w:themeFill="text2" w:themeFillTint="33"/>
        <w:rPr>
          <w:rFonts w:ascii="Arial" w:hAnsi="Arial"/>
          <w:b/>
          <w:w w:val="105"/>
        </w:rPr>
      </w:pPr>
      <w:r w:rsidRPr="00E927CC">
        <w:rPr>
          <w:rFonts w:ascii="Arial" w:hAnsi="Arial"/>
          <w:b/>
          <w:w w:val="105"/>
        </w:rPr>
        <w:t>Role of School Personnel</w:t>
      </w:r>
    </w:p>
    <w:p w:rsidR="00A823ED" w:rsidRPr="00E927CC" w:rsidRDefault="00A823ED" w:rsidP="00A823ED">
      <w:pPr>
        <w:rPr>
          <w:rFonts w:ascii="Arial" w:hAnsi="Arial"/>
          <w:b/>
          <w:w w:val="105"/>
        </w:rPr>
      </w:pPr>
    </w:p>
    <w:p w:rsidR="0082364F" w:rsidRPr="00E927CC" w:rsidRDefault="0082364F" w:rsidP="0082364F">
      <w:pPr>
        <w:rPr>
          <w:rFonts w:ascii="Arial" w:hAnsi="Arial"/>
          <w:w w:val="105"/>
        </w:rPr>
      </w:pPr>
      <w:r w:rsidRPr="00E927CC">
        <w:rPr>
          <w:rFonts w:ascii="Arial" w:hAnsi="Arial"/>
          <w:w w:val="105"/>
        </w:rPr>
        <w:t>School personnel will:</w:t>
      </w:r>
    </w:p>
    <w:p w:rsidR="0082364F" w:rsidRPr="00E927CC" w:rsidRDefault="0082364F" w:rsidP="0082364F">
      <w:pPr>
        <w:rPr>
          <w:rFonts w:ascii="Arial" w:hAnsi="Arial"/>
          <w:w w:val="105"/>
        </w:rPr>
      </w:pPr>
    </w:p>
    <w:p w:rsidR="0082364F" w:rsidRPr="00E927CC" w:rsidRDefault="0082364F" w:rsidP="0028345A">
      <w:pPr>
        <w:numPr>
          <w:ilvl w:val="0"/>
          <w:numId w:val="2"/>
        </w:numPr>
        <w:tabs>
          <w:tab w:val="left" w:pos="229"/>
          <w:tab w:val="left" w:pos="284"/>
        </w:tabs>
        <w:ind w:left="229" w:hanging="229"/>
        <w:rPr>
          <w:rFonts w:ascii="Arial" w:hAnsi="Arial"/>
          <w:w w:val="105"/>
        </w:rPr>
      </w:pPr>
      <w:r w:rsidRPr="00E927CC">
        <w:rPr>
          <w:rFonts w:ascii="Arial" w:hAnsi="Arial"/>
          <w:w w:val="105"/>
        </w:rPr>
        <w:t xml:space="preserve"> comply with all aspects of this policy;</w:t>
      </w:r>
    </w:p>
    <w:p w:rsidR="0082364F" w:rsidRPr="00E927CC" w:rsidRDefault="0082364F" w:rsidP="0028345A">
      <w:pPr>
        <w:numPr>
          <w:ilvl w:val="0"/>
          <w:numId w:val="2"/>
        </w:numPr>
        <w:ind w:left="284" w:hanging="284"/>
        <w:jc w:val="both"/>
        <w:rPr>
          <w:rFonts w:ascii="Arial" w:hAnsi="Arial"/>
          <w:w w:val="105"/>
        </w:rPr>
      </w:pPr>
      <w:r w:rsidRPr="00E927CC">
        <w:rPr>
          <w:rFonts w:ascii="Arial" w:hAnsi="Arial"/>
          <w:w w:val="105"/>
        </w:rPr>
        <w:t>ensure they provide all the necessary documentation for the disclosure process;</w:t>
      </w:r>
    </w:p>
    <w:p w:rsidR="0082364F" w:rsidRPr="00E927CC" w:rsidRDefault="0082364F" w:rsidP="0028345A">
      <w:pPr>
        <w:numPr>
          <w:ilvl w:val="0"/>
          <w:numId w:val="2"/>
        </w:numPr>
        <w:tabs>
          <w:tab w:val="left" w:pos="229"/>
          <w:tab w:val="left" w:pos="284"/>
        </w:tabs>
        <w:ind w:left="229" w:hanging="229"/>
        <w:rPr>
          <w:rFonts w:ascii="Arial" w:hAnsi="Arial"/>
          <w:w w:val="105"/>
        </w:rPr>
      </w:pPr>
      <w:r w:rsidRPr="00E927CC">
        <w:rPr>
          <w:rFonts w:ascii="Arial" w:hAnsi="Arial"/>
          <w:w w:val="105"/>
        </w:rPr>
        <w:t xml:space="preserve"> implement the school’s equalities policy and schemes;</w:t>
      </w:r>
    </w:p>
    <w:p w:rsidR="0082364F" w:rsidRPr="00E927CC" w:rsidRDefault="0082364F" w:rsidP="0028345A">
      <w:pPr>
        <w:numPr>
          <w:ilvl w:val="0"/>
          <w:numId w:val="2"/>
        </w:numPr>
        <w:tabs>
          <w:tab w:val="left" w:pos="229"/>
          <w:tab w:val="left" w:pos="284"/>
        </w:tabs>
        <w:ind w:left="229" w:hanging="229"/>
        <w:rPr>
          <w:rFonts w:ascii="Arial" w:hAnsi="Arial"/>
          <w:w w:val="105"/>
        </w:rPr>
      </w:pPr>
      <w:r w:rsidRPr="00E927CC">
        <w:rPr>
          <w:rFonts w:ascii="Arial" w:hAnsi="Arial"/>
          <w:w w:val="105"/>
        </w:rPr>
        <w:t xml:space="preserve"> report and deal with all incidents of discrimination;</w:t>
      </w:r>
    </w:p>
    <w:p w:rsidR="0082364F" w:rsidRPr="00E927CC" w:rsidRDefault="0082364F" w:rsidP="0028345A">
      <w:pPr>
        <w:numPr>
          <w:ilvl w:val="0"/>
          <w:numId w:val="2"/>
        </w:numPr>
        <w:tabs>
          <w:tab w:val="left" w:pos="229"/>
        </w:tabs>
        <w:ind w:left="229" w:hanging="229"/>
        <w:jc w:val="both"/>
        <w:rPr>
          <w:rFonts w:ascii="Arial" w:hAnsi="Arial"/>
          <w:w w:val="105"/>
        </w:rPr>
      </w:pPr>
      <w:r w:rsidRPr="00E927CC">
        <w:rPr>
          <w:rFonts w:ascii="Arial" w:hAnsi="Arial"/>
          <w:w w:val="105"/>
        </w:rPr>
        <w:t xml:space="preserve"> attend appropriate training sessions on equality;</w:t>
      </w:r>
    </w:p>
    <w:p w:rsidR="0082364F" w:rsidRDefault="0082364F" w:rsidP="0028345A">
      <w:pPr>
        <w:numPr>
          <w:ilvl w:val="0"/>
          <w:numId w:val="2"/>
        </w:numPr>
        <w:ind w:left="284" w:hanging="284"/>
        <w:jc w:val="both"/>
        <w:rPr>
          <w:rFonts w:ascii="Arial" w:hAnsi="Arial"/>
          <w:w w:val="105"/>
        </w:rPr>
      </w:pPr>
      <w:r w:rsidRPr="00E927CC">
        <w:rPr>
          <w:rFonts w:ascii="Arial" w:hAnsi="Arial"/>
          <w:w w:val="105"/>
        </w:rPr>
        <w:lastRenderedPageBreak/>
        <w:t>report any concerns they have on any aspect of the school community</w:t>
      </w:r>
    </w:p>
    <w:p w:rsidR="009E7381" w:rsidRPr="00E927CC" w:rsidRDefault="009E7381" w:rsidP="0028345A">
      <w:pPr>
        <w:numPr>
          <w:ilvl w:val="0"/>
          <w:numId w:val="2"/>
        </w:numPr>
        <w:ind w:left="284" w:hanging="284"/>
        <w:jc w:val="both"/>
        <w:rPr>
          <w:rFonts w:ascii="Arial" w:hAnsi="Arial"/>
          <w:w w:val="105"/>
        </w:rPr>
      </w:pPr>
    </w:p>
    <w:p w:rsidR="00E7411F" w:rsidRDefault="00E7411F" w:rsidP="00732774">
      <w:pPr>
        <w:rPr>
          <w:rFonts w:ascii="Arial" w:hAnsi="Arial"/>
          <w:b/>
          <w:w w:val="105"/>
        </w:rPr>
      </w:pPr>
    </w:p>
    <w:p w:rsidR="009E7381" w:rsidRDefault="009E7381" w:rsidP="00732774">
      <w:pPr>
        <w:rPr>
          <w:rFonts w:ascii="Arial" w:hAnsi="Arial"/>
          <w:b/>
          <w:w w:val="105"/>
        </w:rPr>
      </w:pPr>
    </w:p>
    <w:p w:rsidR="009E7381" w:rsidRDefault="009E7381" w:rsidP="00732774">
      <w:pPr>
        <w:rPr>
          <w:rFonts w:ascii="Arial" w:hAnsi="Arial"/>
          <w:b/>
          <w:w w:val="105"/>
        </w:rPr>
      </w:pPr>
    </w:p>
    <w:p w:rsidR="009E7381" w:rsidRDefault="009E7381" w:rsidP="00732774">
      <w:pPr>
        <w:rPr>
          <w:rFonts w:ascii="Arial" w:hAnsi="Arial"/>
          <w:b/>
          <w:w w:val="105"/>
        </w:rPr>
      </w:pPr>
    </w:p>
    <w:p w:rsidR="009E7381" w:rsidRDefault="009E7381" w:rsidP="00732774">
      <w:pPr>
        <w:rPr>
          <w:rFonts w:ascii="Arial" w:hAnsi="Arial"/>
          <w:b/>
          <w:w w:val="105"/>
        </w:rPr>
      </w:pPr>
    </w:p>
    <w:p w:rsidR="009E7381" w:rsidRDefault="009E7381" w:rsidP="00732774">
      <w:pPr>
        <w:rPr>
          <w:rFonts w:ascii="Arial" w:hAnsi="Arial"/>
          <w:b/>
          <w:w w:val="105"/>
        </w:rPr>
      </w:pPr>
    </w:p>
    <w:p w:rsidR="009E7381" w:rsidRDefault="009E7381" w:rsidP="00732774">
      <w:pPr>
        <w:rPr>
          <w:rFonts w:ascii="Arial" w:hAnsi="Arial"/>
          <w:b/>
          <w:w w:val="105"/>
        </w:rPr>
      </w:pPr>
    </w:p>
    <w:p w:rsidR="009E7381" w:rsidRDefault="009E7381" w:rsidP="00732774">
      <w:pPr>
        <w:rPr>
          <w:rFonts w:ascii="Arial" w:hAnsi="Arial"/>
          <w:b/>
          <w:w w:val="105"/>
        </w:rPr>
      </w:pPr>
    </w:p>
    <w:p w:rsidR="009E7381" w:rsidRPr="00E927CC" w:rsidRDefault="009E7381" w:rsidP="00732774">
      <w:pPr>
        <w:rPr>
          <w:rFonts w:ascii="Arial" w:hAnsi="Arial"/>
          <w:b/>
          <w:w w:val="105"/>
        </w:rPr>
      </w:pPr>
    </w:p>
    <w:p w:rsidR="0087718A" w:rsidRPr="00E927CC" w:rsidRDefault="0087718A" w:rsidP="009E7381">
      <w:pPr>
        <w:shd w:val="clear" w:color="auto" w:fill="C6D9F1" w:themeFill="text2" w:themeFillTint="33"/>
        <w:rPr>
          <w:rFonts w:ascii="Arial" w:hAnsi="Arial"/>
          <w:b/>
          <w:w w:val="105"/>
        </w:rPr>
      </w:pPr>
      <w:r w:rsidRPr="00E927CC">
        <w:rPr>
          <w:rFonts w:ascii="Arial" w:hAnsi="Arial"/>
          <w:b/>
          <w:w w:val="105"/>
        </w:rPr>
        <w:t>Single Central Record</w:t>
      </w:r>
    </w:p>
    <w:p w:rsidR="0087718A" w:rsidRPr="00E927CC" w:rsidRDefault="0087718A" w:rsidP="0087718A">
      <w:pPr>
        <w:rPr>
          <w:rFonts w:ascii="Arial" w:hAnsi="Arial"/>
          <w:b/>
          <w:w w:val="105"/>
        </w:rPr>
      </w:pPr>
    </w:p>
    <w:p w:rsidR="0087718A" w:rsidRPr="00E927CC" w:rsidRDefault="0087718A" w:rsidP="00C95CC7">
      <w:pPr>
        <w:jc w:val="both"/>
        <w:rPr>
          <w:rFonts w:ascii="Arial" w:hAnsi="Arial"/>
          <w:w w:val="105"/>
        </w:rPr>
      </w:pPr>
      <w:r w:rsidRPr="00E927CC">
        <w:rPr>
          <w:rFonts w:ascii="Arial" w:hAnsi="Arial"/>
          <w:w w:val="105"/>
        </w:rPr>
        <w:t xml:space="preserve">We will keep a single central record </w:t>
      </w:r>
      <w:r w:rsidR="00C95CC7" w:rsidRPr="00E927CC">
        <w:rPr>
          <w:rFonts w:ascii="Arial" w:hAnsi="Arial"/>
          <w:w w:val="105"/>
        </w:rPr>
        <w:t>that records the following information:</w:t>
      </w:r>
    </w:p>
    <w:p w:rsidR="0087718A" w:rsidRDefault="0087718A" w:rsidP="0087718A">
      <w:pPr>
        <w:rPr>
          <w:rFonts w:ascii="Arial" w:hAnsi="Arial"/>
          <w:w w:val="105"/>
        </w:rPr>
      </w:pPr>
    </w:p>
    <w:p w:rsidR="004A21C3" w:rsidRPr="00E927CC" w:rsidRDefault="004A21C3" w:rsidP="0087718A">
      <w:pPr>
        <w:rPr>
          <w:rFonts w:ascii="Arial" w:hAnsi="Arial"/>
          <w:w w:val="105"/>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7"/>
        <w:gridCol w:w="3223"/>
      </w:tblGrid>
      <w:tr w:rsidR="0087718A" w:rsidRPr="00E927CC" w:rsidTr="009E7381">
        <w:trPr>
          <w:trHeight w:val="340"/>
        </w:trPr>
        <w:tc>
          <w:tcPr>
            <w:tcW w:w="6946" w:type="dxa"/>
            <w:shd w:val="clear" w:color="auto" w:fill="C6D9F1" w:themeFill="text2" w:themeFillTint="33"/>
            <w:vAlign w:val="center"/>
          </w:tcPr>
          <w:p w:rsidR="0087718A" w:rsidRPr="004A21C3" w:rsidRDefault="0087718A" w:rsidP="00A5491A">
            <w:pPr>
              <w:jc w:val="center"/>
              <w:rPr>
                <w:rFonts w:ascii="Arial" w:hAnsi="Arial"/>
                <w:b/>
                <w:w w:val="105"/>
              </w:rPr>
            </w:pPr>
            <w:r w:rsidRPr="004A21C3">
              <w:rPr>
                <w:rFonts w:ascii="Arial" w:hAnsi="Arial"/>
                <w:b/>
                <w:w w:val="105"/>
              </w:rPr>
              <w:t>Checks</w:t>
            </w:r>
          </w:p>
        </w:tc>
        <w:tc>
          <w:tcPr>
            <w:tcW w:w="3260" w:type="dxa"/>
            <w:shd w:val="clear" w:color="auto" w:fill="C6D9F1" w:themeFill="text2" w:themeFillTint="33"/>
            <w:vAlign w:val="center"/>
          </w:tcPr>
          <w:p w:rsidR="0087718A" w:rsidRPr="004A21C3" w:rsidRDefault="0087718A" w:rsidP="00A5491A">
            <w:pPr>
              <w:jc w:val="center"/>
              <w:rPr>
                <w:rFonts w:ascii="Arial" w:hAnsi="Arial"/>
                <w:b/>
                <w:w w:val="105"/>
              </w:rPr>
            </w:pPr>
            <w:r w:rsidRPr="004A21C3">
              <w:rPr>
                <w:rFonts w:ascii="Arial" w:hAnsi="Arial"/>
                <w:b/>
                <w:w w:val="105"/>
              </w:rPr>
              <w:t>Date when checked</w:t>
            </w:r>
          </w:p>
        </w:tc>
      </w:tr>
      <w:tr w:rsidR="0087718A" w:rsidRPr="00E927CC" w:rsidTr="00A5491A">
        <w:trPr>
          <w:trHeight w:val="340"/>
        </w:trPr>
        <w:tc>
          <w:tcPr>
            <w:tcW w:w="6946" w:type="dxa"/>
            <w:vAlign w:val="center"/>
          </w:tcPr>
          <w:p w:rsidR="0087718A" w:rsidRPr="00E927CC" w:rsidRDefault="0087718A" w:rsidP="0028345A">
            <w:pPr>
              <w:numPr>
                <w:ilvl w:val="0"/>
                <w:numId w:val="10"/>
              </w:numPr>
              <w:ind w:left="318" w:hanging="284"/>
              <w:rPr>
                <w:rFonts w:ascii="Arial" w:hAnsi="Arial"/>
                <w:w w:val="105"/>
              </w:rPr>
            </w:pPr>
            <w:r w:rsidRPr="00E927CC">
              <w:rPr>
                <w:rFonts w:ascii="Arial" w:hAnsi="Arial"/>
                <w:w w:val="105"/>
              </w:rPr>
              <w:t>Identity check</w:t>
            </w:r>
          </w:p>
        </w:tc>
        <w:tc>
          <w:tcPr>
            <w:tcW w:w="3260" w:type="dxa"/>
            <w:vAlign w:val="center"/>
          </w:tcPr>
          <w:p w:rsidR="0087718A" w:rsidRPr="00E927CC" w:rsidRDefault="0087718A" w:rsidP="00A5491A">
            <w:pPr>
              <w:rPr>
                <w:rFonts w:ascii="Arial" w:hAnsi="Arial"/>
                <w:w w:val="105"/>
              </w:rPr>
            </w:pPr>
          </w:p>
        </w:tc>
      </w:tr>
      <w:tr w:rsidR="0087718A" w:rsidRPr="00E927CC" w:rsidTr="00A5491A">
        <w:trPr>
          <w:trHeight w:val="340"/>
        </w:trPr>
        <w:tc>
          <w:tcPr>
            <w:tcW w:w="6946" w:type="dxa"/>
            <w:vAlign w:val="center"/>
          </w:tcPr>
          <w:p w:rsidR="0087718A" w:rsidRPr="00E927CC" w:rsidRDefault="0087718A" w:rsidP="0028345A">
            <w:pPr>
              <w:numPr>
                <w:ilvl w:val="0"/>
                <w:numId w:val="10"/>
              </w:numPr>
              <w:ind w:left="318" w:hanging="284"/>
              <w:rPr>
                <w:rFonts w:ascii="Arial" w:hAnsi="Arial"/>
                <w:w w:val="105"/>
              </w:rPr>
            </w:pPr>
            <w:r w:rsidRPr="00E927CC">
              <w:rPr>
                <w:rFonts w:ascii="Arial" w:hAnsi="Arial"/>
                <w:w w:val="105"/>
              </w:rPr>
              <w:t>Barred list check</w:t>
            </w:r>
          </w:p>
        </w:tc>
        <w:tc>
          <w:tcPr>
            <w:tcW w:w="3260" w:type="dxa"/>
            <w:vAlign w:val="center"/>
          </w:tcPr>
          <w:p w:rsidR="0087718A" w:rsidRPr="00E927CC" w:rsidRDefault="0087718A" w:rsidP="00A5491A">
            <w:pPr>
              <w:rPr>
                <w:rFonts w:ascii="Arial" w:hAnsi="Arial"/>
                <w:w w:val="105"/>
              </w:rPr>
            </w:pPr>
          </w:p>
        </w:tc>
      </w:tr>
      <w:tr w:rsidR="0087718A" w:rsidRPr="00E927CC" w:rsidTr="00A5491A">
        <w:trPr>
          <w:trHeight w:val="340"/>
        </w:trPr>
        <w:tc>
          <w:tcPr>
            <w:tcW w:w="6946" w:type="dxa"/>
            <w:vAlign w:val="center"/>
          </w:tcPr>
          <w:p w:rsidR="0087718A" w:rsidRPr="00E927CC" w:rsidRDefault="0087718A" w:rsidP="0028345A">
            <w:pPr>
              <w:numPr>
                <w:ilvl w:val="0"/>
                <w:numId w:val="10"/>
              </w:numPr>
              <w:ind w:left="318" w:hanging="284"/>
              <w:rPr>
                <w:rFonts w:ascii="Arial" w:hAnsi="Arial"/>
                <w:w w:val="105"/>
              </w:rPr>
            </w:pPr>
            <w:r w:rsidRPr="00E927CC">
              <w:rPr>
                <w:rFonts w:ascii="Arial" w:hAnsi="Arial"/>
                <w:w w:val="105"/>
              </w:rPr>
              <w:t>Enhanced DBS check</w:t>
            </w:r>
          </w:p>
        </w:tc>
        <w:tc>
          <w:tcPr>
            <w:tcW w:w="3260" w:type="dxa"/>
            <w:vAlign w:val="center"/>
          </w:tcPr>
          <w:p w:rsidR="0087718A" w:rsidRPr="00E927CC" w:rsidRDefault="0087718A" w:rsidP="00A5491A">
            <w:pPr>
              <w:rPr>
                <w:rFonts w:ascii="Arial" w:hAnsi="Arial"/>
                <w:w w:val="105"/>
              </w:rPr>
            </w:pPr>
          </w:p>
        </w:tc>
      </w:tr>
      <w:tr w:rsidR="0087718A" w:rsidRPr="00E927CC" w:rsidTr="00A5491A">
        <w:trPr>
          <w:trHeight w:val="340"/>
        </w:trPr>
        <w:tc>
          <w:tcPr>
            <w:tcW w:w="6946" w:type="dxa"/>
            <w:vAlign w:val="center"/>
          </w:tcPr>
          <w:p w:rsidR="0087718A" w:rsidRPr="00E927CC" w:rsidRDefault="0087718A" w:rsidP="0028345A">
            <w:pPr>
              <w:numPr>
                <w:ilvl w:val="0"/>
                <w:numId w:val="10"/>
              </w:numPr>
              <w:ind w:left="318" w:hanging="284"/>
              <w:rPr>
                <w:rFonts w:ascii="Arial" w:hAnsi="Arial"/>
                <w:w w:val="105"/>
              </w:rPr>
            </w:pPr>
            <w:r w:rsidRPr="00E927CC">
              <w:rPr>
                <w:rFonts w:ascii="Arial" w:hAnsi="Arial"/>
                <w:w w:val="105"/>
              </w:rPr>
              <w:t>Prohibition from teaching check</w:t>
            </w:r>
          </w:p>
        </w:tc>
        <w:tc>
          <w:tcPr>
            <w:tcW w:w="3260" w:type="dxa"/>
            <w:vAlign w:val="center"/>
          </w:tcPr>
          <w:p w:rsidR="0087718A" w:rsidRPr="00E927CC" w:rsidRDefault="0087718A" w:rsidP="00A5491A">
            <w:pPr>
              <w:rPr>
                <w:rFonts w:ascii="Arial" w:hAnsi="Arial"/>
                <w:w w:val="105"/>
              </w:rPr>
            </w:pPr>
          </w:p>
        </w:tc>
      </w:tr>
      <w:tr w:rsidR="0087718A" w:rsidRPr="00E927CC" w:rsidTr="00A5491A">
        <w:trPr>
          <w:trHeight w:val="340"/>
        </w:trPr>
        <w:tc>
          <w:tcPr>
            <w:tcW w:w="6946" w:type="dxa"/>
            <w:vAlign w:val="center"/>
          </w:tcPr>
          <w:p w:rsidR="0087718A" w:rsidRPr="00E927CC" w:rsidRDefault="0087718A" w:rsidP="0028345A">
            <w:pPr>
              <w:numPr>
                <w:ilvl w:val="0"/>
                <w:numId w:val="10"/>
              </w:numPr>
              <w:ind w:left="318" w:hanging="284"/>
              <w:rPr>
                <w:rFonts w:ascii="Arial" w:hAnsi="Arial"/>
                <w:w w:val="105"/>
              </w:rPr>
            </w:pPr>
            <w:r w:rsidRPr="00E927CC">
              <w:rPr>
                <w:rFonts w:ascii="Arial" w:hAnsi="Arial"/>
                <w:w w:val="105"/>
              </w:rPr>
              <w:t>Checks on individuals living or working outside the UK</w:t>
            </w:r>
          </w:p>
        </w:tc>
        <w:tc>
          <w:tcPr>
            <w:tcW w:w="3260" w:type="dxa"/>
            <w:vAlign w:val="center"/>
          </w:tcPr>
          <w:p w:rsidR="0087718A" w:rsidRPr="00E927CC" w:rsidRDefault="0087718A" w:rsidP="00A5491A">
            <w:pPr>
              <w:rPr>
                <w:rFonts w:ascii="Arial" w:hAnsi="Arial"/>
                <w:w w:val="105"/>
              </w:rPr>
            </w:pPr>
          </w:p>
        </w:tc>
      </w:tr>
      <w:tr w:rsidR="0087718A" w:rsidRPr="00E927CC" w:rsidTr="00A5491A">
        <w:trPr>
          <w:trHeight w:val="340"/>
        </w:trPr>
        <w:tc>
          <w:tcPr>
            <w:tcW w:w="6946" w:type="dxa"/>
            <w:vAlign w:val="center"/>
          </w:tcPr>
          <w:p w:rsidR="0087718A" w:rsidRPr="00E927CC" w:rsidRDefault="0087718A" w:rsidP="0028345A">
            <w:pPr>
              <w:numPr>
                <w:ilvl w:val="0"/>
                <w:numId w:val="10"/>
              </w:numPr>
              <w:ind w:left="318" w:hanging="284"/>
              <w:rPr>
                <w:rFonts w:ascii="Arial" w:hAnsi="Arial"/>
                <w:w w:val="105"/>
              </w:rPr>
            </w:pPr>
            <w:r w:rsidRPr="00E927CC">
              <w:rPr>
                <w:rFonts w:ascii="Arial" w:hAnsi="Arial"/>
                <w:w w:val="105"/>
              </w:rPr>
              <w:t>Professional qualifications check</w:t>
            </w:r>
          </w:p>
        </w:tc>
        <w:tc>
          <w:tcPr>
            <w:tcW w:w="3260" w:type="dxa"/>
            <w:vAlign w:val="center"/>
          </w:tcPr>
          <w:p w:rsidR="0087718A" w:rsidRPr="00E927CC" w:rsidRDefault="0087718A" w:rsidP="00A5491A">
            <w:pPr>
              <w:rPr>
                <w:rFonts w:ascii="Arial" w:hAnsi="Arial"/>
                <w:w w:val="105"/>
              </w:rPr>
            </w:pPr>
          </w:p>
        </w:tc>
      </w:tr>
      <w:tr w:rsidR="0087718A" w:rsidRPr="00E927CC" w:rsidTr="00A5491A">
        <w:trPr>
          <w:trHeight w:val="340"/>
        </w:trPr>
        <w:tc>
          <w:tcPr>
            <w:tcW w:w="6946" w:type="dxa"/>
            <w:vAlign w:val="center"/>
          </w:tcPr>
          <w:p w:rsidR="0087718A" w:rsidRPr="00E927CC" w:rsidRDefault="0087718A" w:rsidP="0028345A">
            <w:pPr>
              <w:numPr>
                <w:ilvl w:val="0"/>
                <w:numId w:val="10"/>
              </w:numPr>
              <w:ind w:left="318" w:hanging="284"/>
              <w:rPr>
                <w:rFonts w:ascii="Arial" w:hAnsi="Arial"/>
                <w:w w:val="105"/>
              </w:rPr>
            </w:pPr>
            <w:r w:rsidRPr="00E927CC">
              <w:rPr>
                <w:rFonts w:ascii="Arial" w:hAnsi="Arial"/>
                <w:w w:val="105"/>
              </w:rPr>
              <w:t>Right to work in the UK check</w:t>
            </w:r>
          </w:p>
        </w:tc>
        <w:tc>
          <w:tcPr>
            <w:tcW w:w="3260" w:type="dxa"/>
            <w:vAlign w:val="center"/>
          </w:tcPr>
          <w:p w:rsidR="0087718A" w:rsidRPr="00E927CC" w:rsidRDefault="0087718A" w:rsidP="00A5491A">
            <w:pPr>
              <w:rPr>
                <w:rFonts w:ascii="Arial" w:hAnsi="Arial"/>
                <w:w w:val="105"/>
              </w:rPr>
            </w:pPr>
          </w:p>
        </w:tc>
      </w:tr>
    </w:tbl>
    <w:p w:rsidR="0087718A" w:rsidRDefault="0087718A" w:rsidP="0087718A">
      <w:pPr>
        <w:rPr>
          <w:rFonts w:ascii="Arial" w:hAnsi="Arial"/>
          <w:w w:val="105"/>
        </w:rPr>
      </w:pPr>
    </w:p>
    <w:p w:rsidR="00622EFF" w:rsidRPr="00EA2667" w:rsidRDefault="00622EFF" w:rsidP="009E7381">
      <w:pPr>
        <w:shd w:val="clear" w:color="auto" w:fill="C6D9F1" w:themeFill="text2" w:themeFillTint="33"/>
        <w:rPr>
          <w:rFonts w:ascii="Arial" w:eastAsia="Calibri" w:hAnsi="Arial"/>
          <w:b/>
          <w:w w:val="105"/>
        </w:rPr>
      </w:pPr>
      <w:r w:rsidRPr="00EA2667">
        <w:rPr>
          <w:rFonts w:ascii="Arial" w:eastAsia="Calibri" w:hAnsi="Arial"/>
          <w:b/>
          <w:w w:val="105"/>
        </w:rPr>
        <w:t>Role of the Data Protection Officer</w:t>
      </w:r>
    </w:p>
    <w:p w:rsidR="00622EFF" w:rsidRPr="00EA2667" w:rsidRDefault="00622EFF" w:rsidP="00622EFF">
      <w:pPr>
        <w:rPr>
          <w:rFonts w:ascii="Arial" w:eastAsia="Calibri" w:hAnsi="Arial"/>
          <w:w w:val="105"/>
        </w:rPr>
      </w:pPr>
    </w:p>
    <w:p w:rsidR="00622EFF" w:rsidRPr="00EA2667" w:rsidRDefault="00622EFF" w:rsidP="00622EFF">
      <w:pPr>
        <w:rPr>
          <w:rFonts w:ascii="Arial" w:eastAsia="Calibri" w:hAnsi="Arial"/>
          <w:w w:val="105"/>
        </w:rPr>
      </w:pPr>
      <w:r w:rsidRPr="00EA2667">
        <w:rPr>
          <w:rFonts w:ascii="Arial" w:eastAsia="Calibri" w:hAnsi="Arial"/>
          <w:w w:val="105"/>
        </w:rPr>
        <w:t>The Data Protection Officer will:</w:t>
      </w:r>
    </w:p>
    <w:p w:rsidR="00622EFF" w:rsidRPr="00EA2667" w:rsidRDefault="00622EFF" w:rsidP="00622EFF">
      <w:pPr>
        <w:rPr>
          <w:rFonts w:ascii="Arial" w:eastAsia="Calibri" w:hAnsi="Arial"/>
          <w:w w:val="105"/>
        </w:rPr>
      </w:pPr>
    </w:p>
    <w:p w:rsidR="00622EFF" w:rsidRPr="00EA2667" w:rsidRDefault="00622EFF" w:rsidP="00622EFF">
      <w:pPr>
        <w:numPr>
          <w:ilvl w:val="0"/>
          <w:numId w:val="23"/>
        </w:numPr>
        <w:ind w:left="284" w:hanging="284"/>
        <w:jc w:val="both"/>
        <w:rPr>
          <w:rFonts w:ascii="Arial" w:eastAsia="Calibri" w:hAnsi="Arial"/>
          <w:w w:val="105"/>
        </w:rPr>
      </w:pPr>
      <w:r w:rsidRPr="00EA2667">
        <w:rPr>
          <w:rFonts w:ascii="Arial" w:eastAsia="Calibri" w:hAnsi="Arial"/>
          <w:w w:val="105"/>
        </w:rPr>
        <w:t>have expert knowledge of data protection law and practices;</w:t>
      </w:r>
    </w:p>
    <w:p w:rsidR="00622EFF" w:rsidRPr="00EA2667" w:rsidRDefault="00622EFF" w:rsidP="00622EFF">
      <w:pPr>
        <w:numPr>
          <w:ilvl w:val="0"/>
          <w:numId w:val="23"/>
        </w:numPr>
        <w:ind w:left="284" w:hanging="284"/>
        <w:rPr>
          <w:rFonts w:ascii="Arial" w:eastAsia="Calibri" w:hAnsi="Arial"/>
          <w:w w:val="105"/>
        </w:rPr>
      </w:pPr>
      <w:r w:rsidRPr="00EA2667">
        <w:rPr>
          <w:rFonts w:ascii="Arial" w:eastAsia="Calibri" w:hAnsi="Arial"/>
          <w:w w:val="105"/>
        </w:rPr>
        <w:t>inform the school and school personnel about their obligations to comply with the GDPR and other data protection laws;</w:t>
      </w:r>
    </w:p>
    <w:p w:rsidR="00622EFF" w:rsidRPr="00EA2667" w:rsidRDefault="00622EFF" w:rsidP="00622EFF">
      <w:pPr>
        <w:numPr>
          <w:ilvl w:val="0"/>
          <w:numId w:val="23"/>
        </w:numPr>
        <w:ind w:left="284" w:hanging="284"/>
        <w:jc w:val="both"/>
        <w:rPr>
          <w:rFonts w:ascii="Arial" w:eastAsia="Calibri" w:hAnsi="Arial"/>
          <w:w w:val="105"/>
        </w:rPr>
      </w:pPr>
      <w:r w:rsidRPr="00EA2667">
        <w:rPr>
          <w:rFonts w:ascii="Arial" w:eastAsia="Calibri" w:hAnsi="Arial"/>
          <w:w w:val="105"/>
        </w:rPr>
        <w:t>ensure data management is strengthened and unified;</w:t>
      </w:r>
    </w:p>
    <w:p w:rsidR="00622EFF" w:rsidRPr="00EA2667" w:rsidRDefault="00622EFF" w:rsidP="00622EFF">
      <w:pPr>
        <w:numPr>
          <w:ilvl w:val="0"/>
          <w:numId w:val="23"/>
        </w:numPr>
        <w:ind w:left="284" w:hanging="284"/>
        <w:rPr>
          <w:rFonts w:ascii="Arial" w:eastAsia="Calibri" w:hAnsi="Arial"/>
          <w:w w:val="105"/>
        </w:rPr>
      </w:pPr>
      <w:r w:rsidRPr="00EA2667">
        <w:rPr>
          <w:rFonts w:ascii="Arial" w:eastAsia="Calibri" w:hAnsi="Arial"/>
          <w:w w:val="105"/>
        </w:rPr>
        <w:t>monitor compliance with the GDPR and other data protection laws;</w:t>
      </w:r>
    </w:p>
    <w:p w:rsidR="00622EFF" w:rsidRPr="00EA2667" w:rsidRDefault="00622EFF" w:rsidP="00622EFF">
      <w:pPr>
        <w:pStyle w:val="ListParagraph"/>
        <w:numPr>
          <w:ilvl w:val="0"/>
          <w:numId w:val="23"/>
        </w:numPr>
        <w:ind w:left="284" w:hanging="284"/>
        <w:contextualSpacing/>
        <w:rPr>
          <w:rFonts w:ascii="Arial" w:hAnsi="Arial"/>
          <w:w w:val="105"/>
        </w:rPr>
      </w:pPr>
      <w:r w:rsidRPr="00EA2667">
        <w:rPr>
          <w:rFonts w:ascii="Arial" w:hAnsi="Arial"/>
          <w:w w:val="105"/>
        </w:rPr>
        <w:t>manage internal data protection activities;</w:t>
      </w:r>
    </w:p>
    <w:p w:rsidR="00622EFF" w:rsidRPr="00EA2667" w:rsidRDefault="00622EFF" w:rsidP="00622EFF">
      <w:pPr>
        <w:pStyle w:val="ListParagraph"/>
        <w:numPr>
          <w:ilvl w:val="0"/>
          <w:numId w:val="23"/>
        </w:numPr>
        <w:ind w:left="284" w:hanging="284"/>
        <w:contextualSpacing/>
        <w:rPr>
          <w:rFonts w:ascii="Arial" w:hAnsi="Arial"/>
          <w:w w:val="105"/>
        </w:rPr>
      </w:pPr>
      <w:r w:rsidRPr="00EA2667">
        <w:rPr>
          <w:rFonts w:ascii="Arial" w:hAnsi="Arial"/>
          <w:w w:val="105"/>
        </w:rPr>
        <w:t>ensure risk and impact assessments are conducted in accordance with ICO guidance;</w:t>
      </w:r>
    </w:p>
    <w:p w:rsidR="00622EFF" w:rsidRPr="00EA2667" w:rsidRDefault="00622EFF" w:rsidP="00622EFF">
      <w:pPr>
        <w:numPr>
          <w:ilvl w:val="0"/>
          <w:numId w:val="23"/>
        </w:numPr>
        <w:ind w:left="284" w:hanging="284"/>
        <w:jc w:val="both"/>
        <w:rPr>
          <w:rFonts w:ascii="Arial" w:eastAsia="Calibri" w:hAnsi="Arial"/>
          <w:w w:val="105"/>
        </w:rPr>
      </w:pPr>
      <w:r w:rsidRPr="00EA2667">
        <w:rPr>
          <w:rFonts w:ascii="Arial" w:eastAsia="Calibri" w:hAnsi="Arial"/>
          <w:w w:val="105"/>
        </w:rPr>
        <w:t>report data breaches within 72 hours;</w:t>
      </w:r>
    </w:p>
    <w:p w:rsidR="00622EFF" w:rsidRPr="00EA2667" w:rsidRDefault="00622EFF" w:rsidP="00622EFF">
      <w:pPr>
        <w:numPr>
          <w:ilvl w:val="0"/>
          <w:numId w:val="23"/>
        </w:numPr>
        <w:ind w:left="284" w:hanging="284"/>
        <w:jc w:val="both"/>
        <w:rPr>
          <w:rFonts w:ascii="Arial" w:eastAsia="Calibri" w:hAnsi="Arial"/>
          <w:w w:val="105"/>
        </w:rPr>
      </w:pPr>
      <w:r w:rsidRPr="00EA2667">
        <w:rPr>
          <w:rFonts w:ascii="Arial" w:eastAsia="Calibri" w:hAnsi="Arial"/>
          <w:w w:val="105"/>
        </w:rPr>
        <w:t>ensure individuals have greater control over their personal data;</w:t>
      </w:r>
    </w:p>
    <w:p w:rsidR="00622EFF" w:rsidRPr="00EA2667" w:rsidRDefault="00622EFF" w:rsidP="00622EFF">
      <w:pPr>
        <w:pStyle w:val="ListParagraph"/>
        <w:numPr>
          <w:ilvl w:val="0"/>
          <w:numId w:val="23"/>
        </w:numPr>
        <w:ind w:left="284" w:hanging="284"/>
        <w:contextualSpacing/>
        <w:rPr>
          <w:rFonts w:ascii="Arial" w:hAnsi="Arial"/>
          <w:w w:val="105"/>
        </w:rPr>
      </w:pPr>
      <w:r w:rsidRPr="00EA2667">
        <w:rPr>
          <w:rFonts w:ascii="Arial" w:hAnsi="Arial"/>
          <w:w w:val="105"/>
        </w:rPr>
        <w:t>ensure that prior to the processing of an individual's data that:</w:t>
      </w:r>
    </w:p>
    <w:p w:rsidR="00622EFF" w:rsidRPr="00EA2667" w:rsidRDefault="00622EFF" w:rsidP="00622EFF">
      <w:pPr>
        <w:pStyle w:val="ListParagraph"/>
        <w:contextualSpacing/>
        <w:rPr>
          <w:rFonts w:ascii="Arial" w:hAnsi="Arial"/>
          <w:w w:val="105"/>
        </w:rPr>
      </w:pPr>
    </w:p>
    <w:p w:rsidR="00622EFF" w:rsidRPr="00EA2667" w:rsidRDefault="00622EFF" w:rsidP="00074697">
      <w:pPr>
        <w:pStyle w:val="ListParagraph"/>
        <w:numPr>
          <w:ilvl w:val="0"/>
          <w:numId w:val="27"/>
        </w:numPr>
        <w:rPr>
          <w:rFonts w:ascii="Arial" w:eastAsia="Calibri" w:hAnsi="Arial"/>
          <w:w w:val="105"/>
        </w:rPr>
      </w:pPr>
      <w:r w:rsidRPr="00EA2667">
        <w:rPr>
          <w:rFonts w:ascii="Arial" w:eastAsia="Calibri" w:hAnsi="Arial"/>
          <w:w w:val="105"/>
        </w:rPr>
        <w:t>the process is in line with ICO guidance;</w:t>
      </w:r>
    </w:p>
    <w:p w:rsidR="00622EFF" w:rsidRPr="00EA2667" w:rsidRDefault="00622EFF" w:rsidP="00074697">
      <w:pPr>
        <w:pStyle w:val="ListParagraph"/>
        <w:numPr>
          <w:ilvl w:val="0"/>
          <w:numId w:val="27"/>
        </w:numPr>
        <w:rPr>
          <w:rFonts w:ascii="Arial" w:eastAsia="Calibri" w:hAnsi="Arial"/>
          <w:w w:val="105"/>
        </w:rPr>
      </w:pPr>
      <w:r w:rsidRPr="00EA2667">
        <w:rPr>
          <w:rFonts w:ascii="Arial" w:eastAsia="Calibri" w:hAnsi="Arial"/>
          <w:w w:val="105"/>
        </w:rPr>
        <w:t>the process is transparent;</w:t>
      </w:r>
    </w:p>
    <w:p w:rsidR="00622EFF" w:rsidRPr="00EA2667" w:rsidRDefault="00622EFF" w:rsidP="00074697">
      <w:pPr>
        <w:pStyle w:val="ListParagraph"/>
        <w:numPr>
          <w:ilvl w:val="0"/>
          <w:numId w:val="27"/>
        </w:numPr>
        <w:rPr>
          <w:rFonts w:ascii="Arial" w:eastAsia="Calibri" w:hAnsi="Arial"/>
          <w:w w:val="105"/>
        </w:rPr>
      </w:pPr>
      <w:r w:rsidRPr="00EA2667">
        <w:rPr>
          <w:rFonts w:ascii="Arial" w:eastAsia="Calibri" w:hAnsi="Arial"/>
          <w:w w:val="105"/>
        </w:rPr>
        <w:t>the individual will be notified;</w:t>
      </w:r>
    </w:p>
    <w:p w:rsidR="00622EFF" w:rsidRPr="00EA2667" w:rsidRDefault="00622EFF" w:rsidP="00074697">
      <w:pPr>
        <w:pStyle w:val="ListParagraph"/>
        <w:numPr>
          <w:ilvl w:val="0"/>
          <w:numId w:val="27"/>
        </w:numPr>
        <w:rPr>
          <w:rFonts w:ascii="Arial" w:eastAsia="Calibri" w:hAnsi="Arial"/>
          <w:w w:val="105"/>
        </w:rPr>
      </w:pPr>
      <w:r w:rsidRPr="00EA2667">
        <w:rPr>
          <w:rFonts w:ascii="Arial" w:eastAsia="Calibri" w:hAnsi="Arial"/>
          <w:w w:val="105"/>
        </w:rPr>
        <w:t>the notification is written in a form that is understandable to children;</w:t>
      </w:r>
    </w:p>
    <w:p w:rsidR="00622EFF" w:rsidRPr="00EA2667" w:rsidRDefault="00622EFF" w:rsidP="00074697">
      <w:pPr>
        <w:pStyle w:val="ListParagraph"/>
        <w:numPr>
          <w:ilvl w:val="0"/>
          <w:numId w:val="27"/>
        </w:numPr>
        <w:rPr>
          <w:rFonts w:ascii="Arial" w:hAnsi="Arial"/>
          <w:w w:val="105"/>
        </w:rPr>
      </w:pPr>
      <w:r w:rsidRPr="00EA2667">
        <w:rPr>
          <w:rFonts w:ascii="Arial" w:eastAsia="Calibri" w:hAnsi="Arial"/>
          <w:w w:val="105"/>
        </w:rPr>
        <w:lastRenderedPageBreak/>
        <w:t>when sharing an individual's data to a third party outside of school that details for the sharing are clearly defined within the notifications.</w:t>
      </w:r>
    </w:p>
    <w:p w:rsidR="00622EFF" w:rsidRPr="00EA2667" w:rsidRDefault="00622EFF" w:rsidP="00622EFF">
      <w:pPr>
        <w:ind w:left="709"/>
        <w:rPr>
          <w:rFonts w:ascii="Arial" w:eastAsia="Calibri" w:hAnsi="Arial"/>
          <w:w w:val="105"/>
        </w:rPr>
      </w:pPr>
    </w:p>
    <w:p w:rsidR="00622EFF" w:rsidRPr="00EA2667" w:rsidRDefault="00622EFF" w:rsidP="00622EFF">
      <w:pPr>
        <w:pStyle w:val="ListParagraph"/>
        <w:numPr>
          <w:ilvl w:val="0"/>
          <w:numId w:val="23"/>
        </w:numPr>
        <w:ind w:left="284" w:hanging="284"/>
        <w:contextualSpacing/>
        <w:rPr>
          <w:rFonts w:ascii="Arial" w:hAnsi="Arial"/>
          <w:w w:val="105"/>
        </w:rPr>
      </w:pPr>
      <w:r w:rsidRPr="00EA2667">
        <w:rPr>
          <w:rFonts w:ascii="Arial" w:hAnsi="Arial"/>
          <w:w w:val="105"/>
        </w:rPr>
        <w:t>share an individual's data where it is a legal requirement to provide such information;</w:t>
      </w:r>
    </w:p>
    <w:p w:rsidR="00622EFF" w:rsidRPr="00EA2667" w:rsidRDefault="00622EFF" w:rsidP="00622EFF">
      <w:pPr>
        <w:pStyle w:val="ListParagraph"/>
        <w:numPr>
          <w:ilvl w:val="0"/>
          <w:numId w:val="23"/>
        </w:numPr>
        <w:ind w:left="284" w:hanging="284"/>
        <w:contextualSpacing/>
        <w:rPr>
          <w:rFonts w:ascii="Arial" w:hAnsi="Arial"/>
          <w:w w:val="105"/>
        </w:rPr>
      </w:pPr>
      <w:r w:rsidRPr="00EA2667">
        <w:rPr>
          <w:rFonts w:ascii="Arial" w:hAnsi="Arial"/>
          <w:w w:val="105"/>
        </w:rPr>
        <w:t>process all written subject access requests from individuals within 40 days of receiving them;</w:t>
      </w:r>
    </w:p>
    <w:p w:rsidR="00622EFF" w:rsidRPr="00EA2667" w:rsidRDefault="00622EFF" w:rsidP="00622EFF">
      <w:pPr>
        <w:numPr>
          <w:ilvl w:val="0"/>
          <w:numId w:val="23"/>
        </w:numPr>
        <w:ind w:left="284" w:hanging="284"/>
        <w:jc w:val="both"/>
        <w:rPr>
          <w:rFonts w:ascii="Arial" w:eastAsia="Calibri" w:hAnsi="Arial"/>
          <w:w w:val="105"/>
        </w:rPr>
      </w:pPr>
      <w:r w:rsidRPr="00EA2667">
        <w:rPr>
          <w:rFonts w:ascii="Arial" w:eastAsia="Calibri" w:hAnsi="Arial"/>
          <w:w w:val="105"/>
        </w:rPr>
        <w:t>have in place a formal contract or service level agreement with a chosen data processor who is GDPR compliant;</w:t>
      </w:r>
    </w:p>
    <w:p w:rsidR="00622EFF" w:rsidRPr="00EA2667" w:rsidRDefault="00622EFF" w:rsidP="00622EFF">
      <w:pPr>
        <w:pStyle w:val="ListParagraph"/>
        <w:numPr>
          <w:ilvl w:val="0"/>
          <w:numId w:val="23"/>
        </w:numPr>
        <w:ind w:left="284" w:hanging="284"/>
        <w:contextualSpacing/>
        <w:rPr>
          <w:rFonts w:ascii="Arial" w:hAnsi="Arial"/>
          <w:w w:val="105"/>
        </w:rPr>
      </w:pPr>
      <w:r w:rsidRPr="00EA2667">
        <w:rPr>
          <w:rFonts w:ascii="Arial" w:hAnsi="Arial"/>
          <w:w w:val="105"/>
        </w:rPr>
        <w:t>ensure the secure disposal of redundant data and IT hardware holding data in compliance with ICO guidance;</w:t>
      </w:r>
    </w:p>
    <w:p w:rsidR="00622EFF" w:rsidRPr="00EA2667" w:rsidRDefault="00622EFF" w:rsidP="00622EFF">
      <w:pPr>
        <w:pStyle w:val="ListParagraph"/>
        <w:numPr>
          <w:ilvl w:val="0"/>
          <w:numId w:val="23"/>
        </w:numPr>
        <w:ind w:left="284" w:hanging="284"/>
        <w:contextualSpacing/>
        <w:rPr>
          <w:rFonts w:ascii="Arial" w:hAnsi="Arial"/>
          <w:w w:val="105"/>
        </w:rPr>
      </w:pPr>
      <w:r w:rsidRPr="00EA2667">
        <w:rPr>
          <w:rFonts w:ascii="Arial" w:hAnsi="Arial"/>
          <w:w w:val="105"/>
        </w:rPr>
        <w:t xml:space="preserve">train school personnel; </w:t>
      </w:r>
    </w:p>
    <w:p w:rsidR="00622EFF" w:rsidRPr="00EA2667" w:rsidRDefault="00622EFF" w:rsidP="00622EFF">
      <w:pPr>
        <w:pStyle w:val="ListParagraph"/>
        <w:numPr>
          <w:ilvl w:val="0"/>
          <w:numId w:val="23"/>
        </w:numPr>
        <w:ind w:left="284" w:hanging="284"/>
        <w:contextualSpacing/>
        <w:rPr>
          <w:rFonts w:ascii="Arial" w:hAnsi="Arial"/>
          <w:w w:val="105"/>
        </w:rPr>
      </w:pPr>
      <w:r w:rsidRPr="00EA2667">
        <w:rPr>
          <w:rFonts w:ascii="Arial" w:hAnsi="Arial"/>
          <w:w w:val="105"/>
        </w:rPr>
        <w:t>conduct audits.</w:t>
      </w:r>
    </w:p>
    <w:p w:rsidR="00622EFF" w:rsidRPr="00EA2667" w:rsidRDefault="00622EFF" w:rsidP="00622EFF">
      <w:pPr>
        <w:numPr>
          <w:ilvl w:val="0"/>
          <w:numId w:val="22"/>
        </w:numPr>
        <w:ind w:left="284" w:hanging="284"/>
        <w:rPr>
          <w:rFonts w:ascii="Arial" w:eastAsia="Calibri" w:hAnsi="Arial"/>
          <w:w w:val="105"/>
        </w:rPr>
      </w:pPr>
      <w:r w:rsidRPr="00EA2667">
        <w:rPr>
          <w:rFonts w:ascii="Arial" w:eastAsia="Calibri" w:hAnsi="Arial"/>
          <w:w w:val="105"/>
        </w:rPr>
        <w:t>be the first point of contact for supervisory authorities and for individuals whose data is processed;</w:t>
      </w:r>
    </w:p>
    <w:p w:rsidR="00622EFF" w:rsidRPr="00EA2667" w:rsidRDefault="00622EFF" w:rsidP="00622EFF">
      <w:pPr>
        <w:pStyle w:val="ListParagraph"/>
        <w:numPr>
          <w:ilvl w:val="0"/>
          <w:numId w:val="22"/>
        </w:numPr>
        <w:ind w:left="284" w:hanging="284"/>
        <w:contextualSpacing/>
        <w:rPr>
          <w:rFonts w:ascii="Arial" w:hAnsi="Arial" w:cs="Arial"/>
        </w:rPr>
      </w:pPr>
      <w:r w:rsidRPr="00EA2667">
        <w:rPr>
          <w:rFonts w:ascii="Arial" w:hAnsi="Arial" w:cs="Arial"/>
        </w:rPr>
        <w:t>keep up to date documentation of all data protection activities.</w:t>
      </w:r>
    </w:p>
    <w:p w:rsidR="00622EFF" w:rsidRPr="00EA2667" w:rsidRDefault="00622EFF" w:rsidP="00622EFF">
      <w:pPr>
        <w:numPr>
          <w:ilvl w:val="0"/>
          <w:numId w:val="22"/>
        </w:numPr>
        <w:ind w:left="284" w:hanging="284"/>
        <w:rPr>
          <w:rFonts w:ascii="Arial" w:eastAsia="Calibri" w:hAnsi="Arial"/>
          <w:w w:val="105"/>
        </w:rPr>
      </w:pPr>
      <w:r w:rsidRPr="00EA2667">
        <w:rPr>
          <w:rFonts w:ascii="Arial" w:eastAsia="Calibri" w:hAnsi="Arial"/>
          <w:w w:val="105"/>
        </w:rPr>
        <w:t xml:space="preserve">work closely with the </w:t>
      </w:r>
      <w:r w:rsidR="005B701C">
        <w:rPr>
          <w:rFonts w:ascii="Arial" w:eastAsia="Calibri" w:hAnsi="Arial"/>
          <w:w w:val="105"/>
        </w:rPr>
        <w:t>Head Teacher</w:t>
      </w:r>
      <w:r w:rsidRPr="00EA2667">
        <w:rPr>
          <w:rFonts w:ascii="Arial" w:eastAsia="Calibri" w:hAnsi="Arial"/>
          <w:w w:val="105"/>
        </w:rPr>
        <w:t xml:space="preserve"> and nominated governor;</w:t>
      </w:r>
    </w:p>
    <w:p w:rsidR="00622EFF" w:rsidRPr="00EA2667" w:rsidRDefault="00622EFF" w:rsidP="00622EFF">
      <w:pPr>
        <w:numPr>
          <w:ilvl w:val="0"/>
          <w:numId w:val="22"/>
        </w:numPr>
        <w:ind w:left="284" w:hanging="284"/>
        <w:rPr>
          <w:rFonts w:ascii="Arial" w:eastAsia="Calibri" w:hAnsi="Arial"/>
          <w:w w:val="105"/>
        </w:rPr>
      </w:pPr>
      <w:r w:rsidRPr="00EA2667">
        <w:rPr>
          <w:rFonts w:ascii="Arial" w:eastAsia="Calibri" w:hAnsi="Arial"/>
          <w:w w:val="105"/>
        </w:rPr>
        <w:t xml:space="preserve">periodically report to the </w:t>
      </w:r>
      <w:r w:rsidR="005B701C">
        <w:rPr>
          <w:rFonts w:ascii="Arial" w:eastAsia="Calibri" w:hAnsi="Arial"/>
          <w:w w:val="105"/>
        </w:rPr>
        <w:t>Head Teacher</w:t>
      </w:r>
      <w:r w:rsidRPr="00EA2667">
        <w:rPr>
          <w:rFonts w:ascii="Arial" w:eastAsia="Calibri" w:hAnsi="Arial"/>
          <w:w w:val="105"/>
        </w:rPr>
        <w:t xml:space="preserve"> and to the Governing Body;</w:t>
      </w:r>
    </w:p>
    <w:p w:rsidR="00622EFF" w:rsidRPr="00EA2667" w:rsidRDefault="00622EFF" w:rsidP="00622EFF">
      <w:pPr>
        <w:numPr>
          <w:ilvl w:val="0"/>
          <w:numId w:val="22"/>
        </w:numPr>
        <w:ind w:left="284" w:hanging="284"/>
        <w:rPr>
          <w:rFonts w:ascii="Arial" w:hAnsi="Arial"/>
          <w:w w:val="105"/>
        </w:rPr>
      </w:pPr>
      <w:r w:rsidRPr="00EA2667">
        <w:rPr>
          <w:rFonts w:ascii="Arial" w:eastAsia="Calibri" w:hAnsi="Arial"/>
          <w:w w:val="105"/>
        </w:rPr>
        <w:t xml:space="preserve">annually report to the </w:t>
      </w:r>
      <w:r w:rsidRPr="00EA2667">
        <w:rPr>
          <w:rFonts w:ascii="Arial" w:eastAsia="Calibri" w:hAnsi="Arial"/>
        </w:rPr>
        <w:t>Governing Body</w:t>
      </w:r>
      <w:r w:rsidRPr="00EA2667">
        <w:rPr>
          <w:rFonts w:ascii="Arial" w:eastAsia="Calibri" w:hAnsi="Arial"/>
          <w:w w:val="105"/>
        </w:rPr>
        <w:t xml:space="preserve"> on the success and development of this policy.</w:t>
      </w:r>
    </w:p>
    <w:p w:rsidR="00622EFF" w:rsidRDefault="00622EFF" w:rsidP="0087718A">
      <w:pPr>
        <w:rPr>
          <w:rFonts w:ascii="Arial" w:hAnsi="Arial"/>
          <w:w w:val="105"/>
        </w:rPr>
      </w:pPr>
    </w:p>
    <w:p w:rsidR="00A823ED" w:rsidRPr="00E927CC" w:rsidRDefault="00A823ED" w:rsidP="009E7381">
      <w:pPr>
        <w:shd w:val="clear" w:color="auto" w:fill="C6D9F1" w:themeFill="text2" w:themeFillTint="33"/>
        <w:rPr>
          <w:rFonts w:ascii="Arial" w:hAnsi="Arial"/>
          <w:b/>
          <w:w w:val="105"/>
        </w:rPr>
      </w:pPr>
      <w:r w:rsidRPr="00E927CC">
        <w:rPr>
          <w:rFonts w:ascii="Arial" w:hAnsi="Arial"/>
          <w:b/>
          <w:w w:val="105"/>
        </w:rPr>
        <w:t>Role of Parents/</w:t>
      </w:r>
      <w:proofErr w:type="spellStart"/>
      <w:r w:rsidRPr="00E927CC">
        <w:rPr>
          <w:rFonts w:ascii="Arial" w:hAnsi="Arial"/>
          <w:b/>
          <w:w w:val="105"/>
        </w:rPr>
        <w:t>Carers</w:t>
      </w:r>
      <w:proofErr w:type="spellEnd"/>
    </w:p>
    <w:p w:rsidR="00A823ED" w:rsidRPr="00E927CC" w:rsidRDefault="00A823ED" w:rsidP="00A823ED">
      <w:pPr>
        <w:rPr>
          <w:rFonts w:ascii="Arial" w:hAnsi="Arial"/>
          <w:b/>
          <w:w w:val="105"/>
        </w:rPr>
      </w:pPr>
    </w:p>
    <w:p w:rsidR="00A823ED" w:rsidRDefault="00A823ED" w:rsidP="00A823ED">
      <w:pPr>
        <w:jc w:val="both"/>
        <w:rPr>
          <w:rFonts w:ascii="Arial" w:hAnsi="Arial"/>
          <w:w w:val="105"/>
        </w:rPr>
      </w:pPr>
      <w:r w:rsidRPr="00E927CC">
        <w:rPr>
          <w:rFonts w:ascii="Arial" w:hAnsi="Arial"/>
          <w:w w:val="105"/>
        </w:rPr>
        <w:t>Parents/</w:t>
      </w:r>
      <w:proofErr w:type="spellStart"/>
      <w:r w:rsidRPr="00E927CC">
        <w:rPr>
          <w:rFonts w:ascii="Arial" w:hAnsi="Arial"/>
          <w:w w:val="105"/>
        </w:rPr>
        <w:t>carers</w:t>
      </w:r>
      <w:proofErr w:type="spellEnd"/>
      <w:r w:rsidRPr="00E927CC">
        <w:rPr>
          <w:rFonts w:ascii="Arial" w:hAnsi="Arial"/>
          <w:w w:val="105"/>
        </w:rPr>
        <w:t xml:space="preserve"> will be made aware of this policy.</w:t>
      </w:r>
    </w:p>
    <w:p w:rsidR="00AA2D55" w:rsidRDefault="00AA2D55" w:rsidP="00A823ED">
      <w:pPr>
        <w:jc w:val="both"/>
        <w:rPr>
          <w:rFonts w:ascii="Arial" w:hAnsi="Arial"/>
          <w:w w:val="105"/>
        </w:rPr>
      </w:pPr>
    </w:p>
    <w:p w:rsidR="00A823ED" w:rsidRPr="00E927CC" w:rsidRDefault="00A823ED" w:rsidP="00A823ED">
      <w:pPr>
        <w:rPr>
          <w:rFonts w:ascii="Arial" w:hAnsi="Arial"/>
          <w:w w:val="105"/>
        </w:rPr>
      </w:pPr>
    </w:p>
    <w:p w:rsidR="0082364F" w:rsidRPr="00E927CC" w:rsidRDefault="0082364F" w:rsidP="009E7381">
      <w:pPr>
        <w:shd w:val="clear" w:color="auto" w:fill="C6D9F1" w:themeFill="text2" w:themeFillTint="33"/>
        <w:rPr>
          <w:rFonts w:ascii="Arial" w:hAnsi="Arial"/>
          <w:w w:val="105"/>
        </w:rPr>
      </w:pPr>
      <w:r w:rsidRPr="00E927CC">
        <w:rPr>
          <w:rFonts w:ascii="Arial" w:hAnsi="Arial"/>
          <w:b/>
          <w:w w:val="105"/>
        </w:rPr>
        <w:t>Training</w:t>
      </w:r>
    </w:p>
    <w:p w:rsidR="0082364F" w:rsidRPr="00E927CC" w:rsidRDefault="0082364F" w:rsidP="0082364F">
      <w:pPr>
        <w:rPr>
          <w:rFonts w:ascii="Arial" w:hAnsi="Arial"/>
          <w:w w:val="105"/>
        </w:rPr>
      </w:pPr>
    </w:p>
    <w:p w:rsidR="00A5491A" w:rsidRPr="00E927CC" w:rsidRDefault="00A5491A" w:rsidP="00A5491A">
      <w:pPr>
        <w:jc w:val="both"/>
        <w:rPr>
          <w:rFonts w:ascii="Arial" w:hAnsi="Arial"/>
          <w:w w:val="105"/>
        </w:rPr>
      </w:pPr>
      <w:r w:rsidRPr="00E927CC">
        <w:rPr>
          <w:rFonts w:ascii="Arial" w:hAnsi="Arial"/>
          <w:w w:val="105"/>
        </w:rPr>
        <w:t>All school personnel:</w:t>
      </w:r>
    </w:p>
    <w:p w:rsidR="00A5491A" w:rsidRPr="00E927CC" w:rsidRDefault="00A5491A" w:rsidP="00A5491A">
      <w:pPr>
        <w:jc w:val="both"/>
        <w:rPr>
          <w:rFonts w:ascii="Arial" w:hAnsi="Arial"/>
          <w:w w:val="105"/>
        </w:rPr>
      </w:pPr>
    </w:p>
    <w:p w:rsidR="00A5491A" w:rsidRPr="00E927CC" w:rsidRDefault="00A5491A" w:rsidP="0028345A">
      <w:pPr>
        <w:numPr>
          <w:ilvl w:val="0"/>
          <w:numId w:val="6"/>
        </w:numPr>
        <w:ind w:left="284" w:hanging="284"/>
        <w:jc w:val="both"/>
        <w:rPr>
          <w:rFonts w:ascii="Arial" w:hAnsi="Arial"/>
          <w:w w:val="105"/>
        </w:rPr>
      </w:pPr>
      <w:r w:rsidRPr="00E927CC">
        <w:rPr>
          <w:rFonts w:ascii="Arial" w:hAnsi="Arial"/>
          <w:w w:val="105"/>
        </w:rPr>
        <w:t>have equal chances of training, career development and promotion</w:t>
      </w:r>
    </w:p>
    <w:p w:rsidR="00A5491A" w:rsidRPr="00E927CC" w:rsidRDefault="00A5491A" w:rsidP="0028345A">
      <w:pPr>
        <w:numPr>
          <w:ilvl w:val="0"/>
          <w:numId w:val="6"/>
        </w:numPr>
        <w:ind w:left="284" w:hanging="284"/>
        <w:jc w:val="both"/>
        <w:rPr>
          <w:rFonts w:ascii="Arial" w:hAnsi="Arial"/>
          <w:w w:val="105"/>
        </w:rPr>
      </w:pPr>
      <w:r w:rsidRPr="00E927CC">
        <w:rPr>
          <w:rFonts w:ascii="Arial" w:hAnsi="Arial"/>
          <w:w w:val="105"/>
        </w:rPr>
        <w:t>receive training on induction which specifically covers:</w:t>
      </w:r>
    </w:p>
    <w:p w:rsidR="00A5491A" w:rsidRPr="00E927CC" w:rsidRDefault="00A5491A" w:rsidP="00A5491A">
      <w:pPr>
        <w:ind w:left="284"/>
        <w:jc w:val="both"/>
        <w:rPr>
          <w:rFonts w:ascii="Arial" w:hAnsi="Arial"/>
          <w:w w:val="105"/>
        </w:rPr>
      </w:pPr>
    </w:p>
    <w:p w:rsidR="00A5491A" w:rsidRPr="00E927CC" w:rsidRDefault="00A5491A" w:rsidP="0028345A">
      <w:pPr>
        <w:numPr>
          <w:ilvl w:val="0"/>
          <w:numId w:val="15"/>
        </w:numPr>
        <w:jc w:val="both"/>
        <w:rPr>
          <w:rFonts w:ascii="Arial" w:hAnsi="Arial"/>
          <w:w w:val="105"/>
        </w:rPr>
      </w:pPr>
      <w:r w:rsidRPr="00E927CC">
        <w:rPr>
          <w:rFonts w:ascii="Arial" w:hAnsi="Arial"/>
          <w:w w:val="105"/>
        </w:rPr>
        <w:t>All aspects of this policy</w:t>
      </w:r>
    </w:p>
    <w:p w:rsidR="00A5491A" w:rsidRPr="00E927CC" w:rsidRDefault="00A5491A" w:rsidP="0028345A">
      <w:pPr>
        <w:numPr>
          <w:ilvl w:val="0"/>
          <w:numId w:val="15"/>
        </w:numPr>
        <w:rPr>
          <w:rFonts w:ascii="Arial" w:hAnsi="Arial"/>
          <w:w w:val="105"/>
        </w:rPr>
      </w:pPr>
      <w:r w:rsidRPr="00E927CC">
        <w:rPr>
          <w:rFonts w:ascii="Arial" w:hAnsi="Arial"/>
          <w:w w:val="105"/>
        </w:rPr>
        <w:t xml:space="preserve">Safeguarding </w:t>
      </w:r>
      <w:r w:rsidR="00074697">
        <w:rPr>
          <w:rFonts w:ascii="Arial" w:hAnsi="Arial"/>
          <w:w w:val="105"/>
        </w:rPr>
        <w:t>and</w:t>
      </w:r>
      <w:r w:rsidRPr="00E927CC">
        <w:rPr>
          <w:rFonts w:ascii="Arial" w:hAnsi="Arial"/>
          <w:w w:val="105"/>
        </w:rPr>
        <w:t xml:space="preserve"> Child Protection</w:t>
      </w:r>
    </w:p>
    <w:p w:rsidR="00A5491A" w:rsidRPr="00E927CC" w:rsidRDefault="00A5491A" w:rsidP="0028345A">
      <w:pPr>
        <w:numPr>
          <w:ilvl w:val="0"/>
          <w:numId w:val="15"/>
        </w:numPr>
      </w:pPr>
      <w:r w:rsidRPr="00E927CC">
        <w:rPr>
          <w:rFonts w:ascii="Arial" w:hAnsi="Arial"/>
          <w:w w:val="105"/>
        </w:rPr>
        <w:t>Safer Recruitment</w:t>
      </w:r>
    </w:p>
    <w:p w:rsidR="00A5491A" w:rsidRPr="00E927CC" w:rsidRDefault="00A5491A" w:rsidP="0028345A">
      <w:pPr>
        <w:numPr>
          <w:ilvl w:val="0"/>
          <w:numId w:val="15"/>
        </w:numPr>
        <w:rPr>
          <w:rFonts w:ascii="Arial" w:hAnsi="Arial"/>
          <w:w w:val="105"/>
        </w:rPr>
      </w:pPr>
      <w:r w:rsidRPr="00E927CC">
        <w:rPr>
          <w:rFonts w:ascii="Arial" w:hAnsi="Arial"/>
          <w:w w:val="105"/>
        </w:rPr>
        <w:t>Data Protection</w:t>
      </w:r>
    </w:p>
    <w:p w:rsidR="00A5491A" w:rsidRPr="00E927CC" w:rsidRDefault="00A5491A" w:rsidP="0028345A">
      <w:pPr>
        <w:numPr>
          <w:ilvl w:val="0"/>
          <w:numId w:val="15"/>
        </w:numPr>
      </w:pPr>
      <w:r w:rsidRPr="00E927CC">
        <w:rPr>
          <w:rFonts w:ascii="Arial" w:hAnsi="Arial"/>
          <w:w w:val="105"/>
        </w:rPr>
        <w:t>Contract of Employment</w:t>
      </w:r>
    </w:p>
    <w:p w:rsidR="00A5491A" w:rsidRPr="00E927CC" w:rsidRDefault="00A5491A" w:rsidP="0028345A">
      <w:pPr>
        <w:numPr>
          <w:ilvl w:val="0"/>
          <w:numId w:val="15"/>
        </w:numPr>
        <w:jc w:val="both"/>
        <w:rPr>
          <w:rFonts w:ascii="Arial" w:hAnsi="Arial"/>
          <w:w w:val="105"/>
        </w:rPr>
      </w:pPr>
      <w:r w:rsidRPr="00E927CC">
        <w:rPr>
          <w:rFonts w:ascii="Arial" w:hAnsi="Arial"/>
          <w:w w:val="105"/>
        </w:rPr>
        <w:t>Equal opportunities</w:t>
      </w:r>
    </w:p>
    <w:p w:rsidR="00A5491A" w:rsidRPr="00E927CC" w:rsidRDefault="00A5491A" w:rsidP="0028345A">
      <w:pPr>
        <w:numPr>
          <w:ilvl w:val="0"/>
          <w:numId w:val="15"/>
        </w:numPr>
        <w:jc w:val="both"/>
        <w:rPr>
          <w:rFonts w:ascii="Arial" w:hAnsi="Arial"/>
          <w:w w:val="105"/>
        </w:rPr>
      </w:pPr>
      <w:r w:rsidRPr="00E927CC">
        <w:rPr>
          <w:rFonts w:ascii="Arial" w:hAnsi="Arial"/>
          <w:w w:val="105"/>
        </w:rPr>
        <w:t>Inclusion</w:t>
      </w:r>
    </w:p>
    <w:p w:rsidR="00A5491A" w:rsidRPr="00E927CC" w:rsidRDefault="00A5491A" w:rsidP="00A5491A">
      <w:pPr>
        <w:ind w:left="1004"/>
        <w:jc w:val="both"/>
        <w:rPr>
          <w:rFonts w:ascii="Arial" w:hAnsi="Arial"/>
          <w:w w:val="105"/>
        </w:rPr>
      </w:pPr>
    </w:p>
    <w:p w:rsidR="00A5491A" w:rsidRPr="00E927CC" w:rsidRDefault="00A5491A" w:rsidP="0028345A">
      <w:pPr>
        <w:numPr>
          <w:ilvl w:val="0"/>
          <w:numId w:val="6"/>
        </w:numPr>
        <w:ind w:left="284" w:hanging="284"/>
        <w:jc w:val="both"/>
        <w:rPr>
          <w:rFonts w:ascii="Arial" w:hAnsi="Arial"/>
          <w:w w:val="105"/>
        </w:rPr>
      </w:pPr>
      <w:r w:rsidRPr="00E927CC">
        <w:rPr>
          <w:rFonts w:ascii="Arial" w:hAnsi="Arial"/>
          <w:w w:val="105"/>
        </w:rPr>
        <w:t>receive periodic training so that they are kept up to date with new information</w:t>
      </w:r>
    </w:p>
    <w:p w:rsidR="00A5491A" w:rsidRPr="00E927CC" w:rsidRDefault="00A5491A" w:rsidP="0028345A">
      <w:pPr>
        <w:numPr>
          <w:ilvl w:val="0"/>
          <w:numId w:val="6"/>
        </w:numPr>
        <w:ind w:left="284" w:hanging="284"/>
        <w:jc w:val="both"/>
        <w:rPr>
          <w:rFonts w:ascii="Arial" w:hAnsi="Arial"/>
          <w:w w:val="105"/>
        </w:rPr>
      </w:pPr>
      <w:r w:rsidRPr="00E927CC">
        <w:rPr>
          <w:rFonts w:ascii="Arial" w:hAnsi="Arial"/>
          <w:w w:val="105"/>
        </w:rPr>
        <w:t>receive equal opportunities training on induction in order to improve their understanding of the Equality Act 2010 and its implications.</w:t>
      </w:r>
    </w:p>
    <w:p w:rsidR="00D859B2" w:rsidRDefault="00D859B2" w:rsidP="0082364F">
      <w:pPr>
        <w:rPr>
          <w:rFonts w:ascii="Arial" w:hAnsi="Arial"/>
          <w:w w:val="105"/>
        </w:rPr>
      </w:pPr>
    </w:p>
    <w:p w:rsidR="009E7381" w:rsidRDefault="009E7381" w:rsidP="0082364F">
      <w:pPr>
        <w:rPr>
          <w:rFonts w:ascii="Arial" w:hAnsi="Arial"/>
          <w:w w:val="105"/>
        </w:rPr>
      </w:pPr>
    </w:p>
    <w:p w:rsidR="009E7381" w:rsidRPr="00E927CC" w:rsidRDefault="009E7381" w:rsidP="0082364F">
      <w:pPr>
        <w:rPr>
          <w:rFonts w:ascii="Arial" w:hAnsi="Arial"/>
          <w:w w:val="105"/>
        </w:rPr>
      </w:pPr>
    </w:p>
    <w:p w:rsidR="0082364F" w:rsidRPr="00E927CC" w:rsidRDefault="0082364F" w:rsidP="009E7381">
      <w:pPr>
        <w:shd w:val="clear" w:color="auto" w:fill="C6D9F1" w:themeFill="text2" w:themeFillTint="33"/>
        <w:rPr>
          <w:rFonts w:ascii="Arial" w:hAnsi="Arial"/>
          <w:b/>
          <w:w w:val="105"/>
        </w:rPr>
      </w:pPr>
      <w:r w:rsidRPr="00E927CC">
        <w:rPr>
          <w:rFonts w:ascii="Arial" w:hAnsi="Arial"/>
          <w:b/>
          <w:w w:val="105"/>
        </w:rPr>
        <w:t>Equality Impact Assessment</w:t>
      </w:r>
    </w:p>
    <w:p w:rsidR="0082364F" w:rsidRPr="00E927CC" w:rsidRDefault="0082364F" w:rsidP="0082364F">
      <w:pPr>
        <w:rPr>
          <w:rFonts w:ascii="Arial" w:hAnsi="Arial"/>
          <w:b/>
          <w:w w:val="105"/>
        </w:rPr>
      </w:pPr>
    </w:p>
    <w:p w:rsidR="0082364F" w:rsidRPr="00E927CC" w:rsidRDefault="0082364F" w:rsidP="0082364F">
      <w:pPr>
        <w:jc w:val="both"/>
        <w:rPr>
          <w:rFonts w:ascii="Arial" w:hAnsi="Arial"/>
          <w:w w:val="105"/>
        </w:rPr>
      </w:pPr>
      <w:r w:rsidRPr="00E927CC">
        <w:rPr>
          <w:rFonts w:ascii="Arial" w:hAnsi="Arial"/>
          <w:w w:val="105"/>
        </w:rPr>
        <w:lastRenderedPageBreak/>
        <w:t>Under the Equality Act 2010 we have a duty not to discriminate against people on the basis of their age, disability, gender, gender identity, pregnancy or maternity, race, religion or belief and sexual orientation.</w:t>
      </w:r>
    </w:p>
    <w:p w:rsidR="0082364F" w:rsidRPr="00E927CC" w:rsidRDefault="0082364F" w:rsidP="0082364F">
      <w:pPr>
        <w:jc w:val="both"/>
        <w:rPr>
          <w:rFonts w:ascii="Arial" w:hAnsi="Arial"/>
          <w:w w:val="105"/>
        </w:rPr>
      </w:pPr>
    </w:p>
    <w:p w:rsidR="0082364F" w:rsidRDefault="0082364F" w:rsidP="0082364F">
      <w:pPr>
        <w:jc w:val="both"/>
        <w:rPr>
          <w:rFonts w:ascii="Arial" w:hAnsi="Arial"/>
          <w:w w:val="105"/>
        </w:rPr>
      </w:pPr>
      <w:r w:rsidRPr="00E927CC">
        <w:rPr>
          <w:rFonts w:ascii="Arial" w:hAnsi="Arial"/>
          <w:w w:val="105"/>
        </w:rPr>
        <w:t xml:space="preserve">This policy has been equality impact assessed and we believe that it is in line with the Equality Act 2010 as it is fair, it does not </w:t>
      </w:r>
      <w:proofErr w:type="spellStart"/>
      <w:r w:rsidRPr="00E927CC">
        <w:rPr>
          <w:rFonts w:ascii="Arial" w:hAnsi="Arial"/>
          <w:w w:val="105"/>
        </w:rPr>
        <w:t>prioritise</w:t>
      </w:r>
      <w:proofErr w:type="spellEnd"/>
      <w:r w:rsidRPr="00E927CC">
        <w:rPr>
          <w:rFonts w:ascii="Arial" w:hAnsi="Arial"/>
          <w:w w:val="105"/>
        </w:rPr>
        <w:t xml:space="preserve"> or disadvantage any pupil and it helps to promote equality at this school.</w:t>
      </w:r>
    </w:p>
    <w:p w:rsidR="009E7381" w:rsidRDefault="009E7381" w:rsidP="0082364F">
      <w:pPr>
        <w:jc w:val="both"/>
        <w:rPr>
          <w:rFonts w:ascii="Arial" w:hAnsi="Arial"/>
          <w:w w:val="105"/>
        </w:rPr>
      </w:pPr>
    </w:p>
    <w:p w:rsidR="009E7381" w:rsidRDefault="009E7381" w:rsidP="0082364F">
      <w:pPr>
        <w:jc w:val="both"/>
        <w:rPr>
          <w:rFonts w:ascii="Arial" w:hAnsi="Arial"/>
          <w:w w:val="105"/>
        </w:rPr>
      </w:pPr>
    </w:p>
    <w:p w:rsidR="009E7381" w:rsidRDefault="009E7381" w:rsidP="0082364F">
      <w:pPr>
        <w:jc w:val="both"/>
        <w:rPr>
          <w:rFonts w:ascii="Arial" w:hAnsi="Arial"/>
          <w:w w:val="105"/>
        </w:rPr>
      </w:pPr>
    </w:p>
    <w:p w:rsidR="009E7381" w:rsidRPr="00E927CC" w:rsidRDefault="009E7381" w:rsidP="0082364F">
      <w:pPr>
        <w:jc w:val="both"/>
        <w:rPr>
          <w:rFonts w:ascii="Arial" w:hAnsi="Arial"/>
          <w:w w:val="105"/>
        </w:rPr>
      </w:pPr>
    </w:p>
    <w:p w:rsidR="00C95CC7" w:rsidRPr="00E927CC" w:rsidRDefault="00C95CC7" w:rsidP="0082364F">
      <w:pPr>
        <w:jc w:val="both"/>
        <w:rPr>
          <w:rFonts w:ascii="Arial" w:hAnsi="Arial"/>
          <w:w w:val="105"/>
        </w:rPr>
      </w:pPr>
    </w:p>
    <w:p w:rsidR="00A5491A" w:rsidRPr="00E927CC" w:rsidRDefault="00A5491A" w:rsidP="009E7381">
      <w:pPr>
        <w:shd w:val="clear" w:color="auto" w:fill="C6D9F1" w:themeFill="text2" w:themeFillTint="33"/>
        <w:rPr>
          <w:rFonts w:ascii="Arial" w:hAnsi="Arial"/>
          <w:b/>
          <w:w w:val="105"/>
        </w:rPr>
      </w:pPr>
      <w:r w:rsidRPr="00E927CC">
        <w:rPr>
          <w:rFonts w:ascii="Arial" w:hAnsi="Arial"/>
          <w:b/>
          <w:w w:val="105"/>
        </w:rPr>
        <w:t>Monitoring the Implementation and Effectiveness of the Policy</w:t>
      </w:r>
    </w:p>
    <w:p w:rsidR="00A5491A" w:rsidRPr="00E927CC" w:rsidRDefault="00A5491A" w:rsidP="00A5491A">
      <w:pPr>
        <w:rPr>
          <w:rFonts w:ascii="Arial" w:hAnsi="Arial"/>
          <w:b/>
          <w:w w:val="105"/>
        </w:rPr>
      </w:pPr>
    </w:p>
    <w:p w:rsidR="00A5491A" w:rsidRPr="00E927CC" w:rsidRDefault="00A5491A" w:rsidP="00A5491A">
      <w:pPr>
        <w:jc w:val="both"/>
        <w:rPr>
          <w:rFonts w:ascii="Arial" w:hAnsi="Arial"/>
          <w:w w:val="105"/>
        </w:rPr>
      </w:pPr>
      <w:r w:rsidRPr="00E927CC">
        <w:rPr>
          <w:rFonts w:ascii="Arial" w:hAnsi="Arial"/>
          <w:w w:val="105"/>
        </w:rPr>
        <w:t xml:space="preserve">The practical application of this policy will be reviewed annually or when the need arises by the coordinator, the </w:t>
      </w:r>
      <w:r w:rsidR="005B701C">
        <w:rPr>
          <w:rFonts w:ascii="Arial" w:hAnsi="Arial"/>
          <w:w w:val="105"/>
        </w:rPr>
        <w:t>Head Teacher</w:t>
      </w:r>
      <w:r w:rsidRPr="00E927CC">
        <w:rPr>
          <w:rFonts w:ascii="Arial" w:hAnsi="Arial"/>
          <w:w w:val="105"/>
        </w:rPr>
        <w:t xml:space="preserve"> and the nominated governor.</w:t>
      </w:r>
    </w:p>
    <w:p w:rsidR="00A5491A" w:rsidRPr="00E927CC" w:rsidRDefault="00A5491A" w:rsidP="00A5491A">
      <w:pPr>
        <w:jc w:val="both"/>
        <w:rPr>
          <w:rFonts w:ascii="Arial" w:hAnsi="Arial"/>
          <w:w w:val="105"/>
        </w:rPr>
      </w:pPr>
    </w:p>
    <w:p w:rsidR="00A5491A" w:rsidRPr="00E927CC" w:rsidRDefault="00A5491A" w:rsidP="00A5491A"/>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0"/>
        <w:gridCol w:w="3767"/>
        <w:gridCol w:w="989"/>
        <w:gridCol w:w="2094"/>
      </w:tblGrid>
      <w:tr w:rsidR="00A5491A" w:rsidRPr="00E927CC" w:rsidTr="009E7381">
        <w:trPr>
          <w:trHeight w:val="454"/>
        </w:trPr>
        <w:tc>
          <w:tcPr>
            <w:tcW w:w="3261" w:type="dxa"/>
            <w:shd w:val="clear" w:color="auto" w:fill="C6D9F1" w:themeFill="text2" w:themeFillTint="33"/>
            <w:vAlign w:val="center"/>
          </w:tcPr>
          <w:p w:rsidR="00A5491A" w:rsidRPr="00E927CC" w:rsidRDefault="005B701C" w:rsidP="0028345A">
            <w:pPr>
              <w:rPr>
                <w:rFonts w:ascii="Arial" w:hAnsi="Arial" w:cs="Arial"/>
                <w:b/>
              </w:rPr>
            </w:pPr>
            <w:r>
              <w:rPr>
                <w:rFonts w:ascii="Arial" w:hAnsi="Arial" w:cs="Arial"/>
                <w:b/>
              </w:rPr>
              <w:t>Head Teacher</w:t>
            </w:r>
            <w:r w:rsidR="00A5491A" w:rsidRPr="00E927CC">
              <w:rPr>
                <w:rFonts w:ascii="Arial" w:hAnsi="Arial" w:cs="Arial"/>
                <w:b/>
              </w:rPr>
              <w:t>:</w:t>
            </w:r>
          </w:p>
        </w:tc>
        <w:tc>
          <w:tcPr>
            <w:tcW w:w="3827" w:type="dxa"/>
            <w:vAlign w:val="center"/>
          </w:tcPr>
          <w:p w:rsidR="00A5491A" w:rsidRPr="00E927CC" w:rsidRDefault="00A5491A" w:rsidP="0028345A">
            <w:pPr>
              <w:rPr>
                <w:rFonts w:ascii="Arial" w:hAnsi="Arial" w:cs="Arial"/>
              </w:rPr>
            </w:pPr>
          </w:p>
        </w:tc>
        <w:tc>
          <w:tcPr>
            <w:tcW w:w="992" w:type="dxa"/>
            <w:shd w:val="clear" w:color="auto" w:fill="C6D9F1" w:themeFill="text2" w:themeFillTint="33"/>
            <w:vAlign w:val="center"/>
          </w:tcPr>
          <w:p w:rsidR="00A5491A" w:rsidRPr="00E927CC" w:rsidRDefault="00A5491A" w:rsidP="0028345A">
            <w:pPr>
              <w:rPr>
                <w:rFonts w:ascii="Arial" w:hAnsi="Arial" w:cs="Arial"/>
                <w:b/>
              </w:rPr>
            </w:pPr>
            <w:r w:rsidRPr="00E927CC">
              <w:rPr>
                <w:rFonts w:ascii="Arial" w:hAnsi="Arial" w:cs="Arial"/>
                <w:b/>
              </w:rPr>
              <w:t>Date:</w:t>
            </w:r>
          </w:p>
        </w:tc>
        <w:tc>
          <w:tcPr>
            <w:tcW w:w="2126" w:type="dxa"/>
            <w:vAlign w:val="center"/>
          </w:tcPr>
          <w:p w:rsidR="00A5491A" w:rsidRPr="00E927CC" w:rsidRDefault="00A5491A" w:rsidP="0028345A">
            <w:pPr>
              <w:rPr>
                <w:rFonts w:ascii="Arial" w:hAnsi="Arial" w:cs="Arial"/>
                <w:sz w:val="22"/>
                <w:szCs w:val="22"/>
              </w:rPr>
            </w:pPr>
          </w:p>
        </w:tc>
      </w:tr>
      <w:tr w:rsidR="00A5491A" w:rsidRPr="00E927CC" w:rsidTr="009E7381">
        <w:trPr>
          <w:trHeight w:val="454"/>
        </w:trPr>
        <w:tc>
          <w:tcPr>
            <w:tcW w:w="3261" w:type="dxa"/>
            <w:shd w:val="clear" w:color="auto" w:fill="C6D9F1" w:themeFill="text2" w:themeFillTint="33"/>
            <w:vAlign w:val="center"/>
          </w:tcPr>
          <w:p w:rsidR="00A5491A" w:rsidRPr="00E927CC" w:rsidRDefault="00A5491A" w:rsidP="0028345A">
            <w:pPr>
              <w:rPr>
                <w:rFonts w:ascii="Arial" w:hAnsi="Arial" w:cs="Arial"/>
                <w:b/>
              </w:rPr>
            </w:pPr>
            <w:r w:rsidRPr="00E927CC">
              <w:rPr>
                <w:rFonts w:ascii="Arial" w:hAnsi="Arial" w:cs="Arial"/>
                <w:b/>
              </w:rPr>
              <w:t>Chair of Governing Body:</w:t>
            </w:r>
          </w:p>
        </w:tc>
        <w:tc>
          <w:tcPr>
            <w:tcW w:w="3827" w:type="dxa"/>
            <w:vAlign w:val="center"/>
          </w:tcPr>
          <w:p w:rsidR="00A5491A" w:rsidRPr="00E927CC" w:rsidRDefault="00A5491A" w:rsidP="0028345A">
            <w:pPr>
              <w:rPr>
                <w:rFonts w:ascii="Arial" w:hAnsi="Arial" w:cs="Arial"/>
              </w:rPr>
            </w:pPr>
          </w:p>
        </w:tc>
        <w:tc>
          <w:tcPr>
            <w:tcW w:w="992" w:type="dxa"/>
            <w:shd w:val="clear" w:color="auto" w:fill="C6D9F1" w:themeFill="text2" w:themeFillTint="33"/>
            <w:vAlign w:val="center"/>
          </w:tcPr>
          <w:p w:rsidR="00A5491A" w:rsidRPr="00E927CC" w:rsidRDefault="00A5491A" w:rsidP="0028345A">
            <w:pPr>
              <w:rPr>
                <w:rFonts w:ascii="Arial" w:hAnsi="Arial" w:cs="Arial"/>
                <w:b/>
              </w:rPr>
            </w:pPr>
            <w:r w:rsidRPr="00E927CC">
              <w:rPr>
                <w:rFonts w:ascii="Arial" w:hAnsi="Arial" w:cs="Arial"/>
                <w:b/>
              </w:rPr>
              <w:t>Date:</w:t>
            </w:r>
          </w:p>
        </w:tc>
        <w:tc>
          <w:tcPr>
            <w:tcW w:w="2126" w:type="dxa"/>
            <w:vAlign w:val="center"/>
          </w:tcPr>
          <w:p w:rsidR="00A5491A" w:rsidRPr="00E927CC" w:rsidRDefault="00A5491A" w:rsidP="0028345A">
            <w:pPr>
              <w:rPr>
                <w:rFonts w:ascii="Arial" w:hAnsi="Arial" w:cs="Arial"/>
                <w:sz w:val="22"/>
                <w:szCs w:val="22"/>
              </w:rPr>
            </w:pPr>
          </w:p>
        </w:tc>
      </w:tr>
    </w:tbl>
    <w:p w:rsidR="00A823ED" w:rsidRPr="00E927CC" w:rsidRDefault="00A823ED" w:rsidP="00A823ED"/>
    <w:sectPr w:rsidR="00A823ED" w:rsidRPr="00E927CC" w:rsidSect="00A5491A">
      <w:headerReference w:type="default" r:id="rId9"/>
      <w:pgSz w:w="12240" w:h="15840"/>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268" w:rsidRDefault="008B3268">
      <w:r>
        <w:separator/>
      </w:r>
    </w:p>
  </w:endnote>
  <w:endnote w:type="continuationSeparator" w:id="0">
    <w:p w:rsidR="008B3268" w:rsidRDefault="008B3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MT">
    <w:altName w:val="Times New Roman"/>
    <w:panose1 w:val="00000000000000000000"/>
    <w:charset w:val="00"/>
    <w:family w:val="swiss"/>
    <w:notTrueType/>
    <w:pitch w:val="default"/>
    <w:sig w:usb0="00000003" w:usb1="00000000" w:usb2="00000000" w:usb3="00000000" w:csb0="00000001" w:csb1="00000000"/>
  </w:font>
  <w:font w:name="HelveticaNeue">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268" w:rsidRDefault="008B3268">
      <w:r>
        <w:separator/>
      </w:r>
    </w:p>
  </w:footnote>
  <w:footnote w:type="continuationSeparator" w:id="0">
    <w:p w:rsidR="008B3268" w:rsidRDefault="008B32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381" w:rsidRPr="005B701C" w:rsidRDefault="005B701C" w:rsidP="009E7381">
    <w:pPr>
      <w:pStyle w:val="Header"/>
      <w:jc w:val="center"/>
      <w:rPr>
        <w:rFonts w:ascii="Arial" w:hAnsi="Arial" w:cs="Arial"/>
        <w:b/>
        <w:color w:val="002060"/>
        <w:sz w:val="52"/>
        <w:szCs w:val="52"/>
      </w:rPr>
    </w:pPr>
    <w:r w:rsidRPr="005B701C">
      <w:rPr>
        <w:rFonts w:ascii="Arial" w:hAnsi="Arial" w:cs="Arial"/>
        <w:b/>
        <w:color w:val="002060"/>
        <w:sz w:val="52"/>
        <w:szCs w:val="52"/>
      </w:rPr>
      <w:t>Pinchmill Primary School</w:t>
    </w:r>
  </w:p>
  <w:p w:rsidR="009E7381" w:rsidRPr="009E7381" w:rsidRDefault="009E7381" w:rsidP="009E7381">
    <w:pPr>
      <w:pStyle w:val="Header"/>
      <w:jc w:val="center"/>
      <w:rPr>
        <w:rFonts w:asciiTheme="minorHAnsi" w:hAnsiTheme="minorHAnsi" w:cstheme="minorHAnsi"/>
        <w:b/>
        <w: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F449E"/>
    <w:multiLevelType w:val="hybridMultilevel"/>
    <w:tmpl w:val="55B6A4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14F0A"/>
    <w:multiLevelType w:val="hybridMultilevel"/>
    <w:tmpl w:val="D8D04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568C1"/>
    <w:multiLevelType w:val="hybridMultilevel"/>
    <w:tmpl w:val="221E490E"/>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791DD0"/>
    <w:multiLevelType w:val="hybridMultilevel"/>
    <w:tmpl w:val="C302A13C"/>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E478EC"/>
    <w:multiLevelType w:val="hybridMultilevel"/>
    <w:tmpl w:val="919EEB5C"/>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5" w15:restartNumberingAfterBreak="0">
    <w:nsid w:val="18F46DFD"/>
    <w:multiLevelType w:val="hybridMultilevel"/>
    <w:tmpl w:val="AB7654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52E60"/>
    <w:multiLevelType w:val="hybridMultilevel"/>
    <w:tmpl w:val="B26AFE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BF2F6E"/>
    <w:multiLevelType w:val="hybridMultilevel"/>
    <w:tmpl w:val="AB6019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CD57F3"/>
    <w:multiLevelType w:val="hybridMultilevel"/>
    <w:tmpl w:val="9B34C6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D801E6"/>
    <w:multiLevelType w:val="hybridMultilevel"/>
    <w:tmpl w:val="262A97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176D9F"/>
    <w:multiLevelType w:val="hybridMultilevel"/>
    <w:tmpl w:val="E55240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A66A27"/>
    <w:multiLevelType w:val="hybridMultilevel"/>
    <w:tmpl w:val="04DCC8FC"/>
    <w:lvl w:ilvl="0" w:tplc="25FEC472">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F522155"/>
    <w:multiLevelType w:val="hybridMultilevel"/>
    <w:tmpl w:val="1CFE90B4"/>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40B51BDA"/>
    <w:multiLevelType w:val="hybridMultilevel"/>
    <w:tmpl w:val="7FEE3514"/>
    <w:lvl w:ilvl="0" w:tplc="25FEC472">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4" w15:restartNumberingAfterBreak="0">
    <w:nsid w:val="4292125C"/>
    <w:multiLevelType w:val="hybridMultilevel"/>
    <w:tmpl w:val="F85A45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5D43D6"/>
    <w:multiLevelType w:val="hybridMultilevel"/>
    <w:tmpl w:val="40B609C2"/>
    <w:lvl w:ilvl="0" w:tplc="077A34D0">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A535EF"/>
    <w:multiLevelType w:val="hybridMultilevel"/>
    <w:tmpl w:val="8BF007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9293886"/>
    <w:multiLevelType w:val="hybridMultilevel"/>
    <w:tmpl w:val="70C6EC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D17DF3"/>
    <w:multiLevelType w:val="hybridMultilevel"/>
    <w:tmpl w:val="6DD88512"/>
    <w:lvl w:ilvl="0" w:tplc="25FEC472">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9" w15:restartNumberingAfterBreak="0">
    <w:nsid w:val="5D57173F"/>
    <w:multiLevelType w:val="hybridMultilevel"/>
    <w:tmpl w:val="E7261F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5066C9"/>
    <w:multiLevelType w:val="hybridMultilevel"/>
    <w:tmpl w:val="E27AFD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B57FBF"/>
    <w:multiLevelType w:val="hybridMultilevel"/>
    <w:tmpl w:val="20B088F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2" w15:restartNumberingAfterBreak="0">
    <w:nsid w:val="63561822"/>
    <w:multiLevelType w:val="hybridMultilevel"/>
    <w:tmpl w:val="FDA0904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BCD6B28"/>
    <w:multiLevelType w:val="hybridMultilevel"/>
    <w:tmpl w:val="6940569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FBC42E0"/>
    <w:multiLevelType w:val="hybridMultilevel"/>
    <w:tmpl w:val="8256B00E"/>
    <w:lvl w:ilvl="0" w:tplc="25FEC472">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5" w15:restartNumberingAfterBreak="0">
    <w:nsid w:val="76C64F2E"/>
    <w:multiLevelType w:val="hybridMultilevel"/>
    <w:tmpl w:val="6F360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03055D"/>
    <w:multiLevelType w:val="hybridMultilevel"/>
    <w:tmpl w:val="BC3E1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4"/>
  </w:num>
  <w:num w:numId="4">
    <w:abstractNumId w:val="10"/>
  </w:num>
  <w:num w:numId="5">
    <w:abstractNumId w:val="7"/>
  </w:num>
  <w:num w:numId="6">
    <w:abstractNumId w:val="0"/>
  </w:num>
  <w:num w:numId="7">
    <w:abstractNumId w:val="5"/>
  </w:num>
  <w:num w:numId="8">
    <w:abstractNumId w:val="17"/>
  </w:num>
  <w:num w:numId="9">
    <w:abstractNumId w:val="25"/>
  </w:num>
  <w:num w:numId="10">
    <w:abstractNumId w:val="19"/>
  </w:num>
  <w:num w:numId="11">
    <w:abstractNumId w:val="16"/>
  </w:num>
  <w:num w:numId="12">
    <w:abstractNumId w:val="18"/>
  </w:num>
  <w:num w:numId="13">
    <w:abstractNumId w:val="2"/>
  </w:num>
  <w:num w:numId="14">
    <w:abstractNumId w:val="22"/>
  </w:num>
  <w:num w:numId="15">
    <w:abstractNumId w:val="3"/>
  </w:num>
  <w:num w:numId="16">
    <w:abstractNumId w:val="9"/>
  </w:num>
  <w:num w:numId="17">
    <w:abstractNumId w:val="20"/>
  </w:num>
  <w:num w:numId="18">
    <w:abstractNumId w:val="26"/>
  </w:num>
  <w:num w:numId="19">
    <w:abstractNumId w:val="23"/>
  </w:num>
  <w:num w:numId="20">
    <w:abstractNumId w:val="6"/>
  </w:num>
  <w:num w:numId="21">
    <w:abstractNumId w:val="8"/>
  </w:num>
  <w:num w:numId="22">
    <w:abstractNumId w:val="1"/>
  </w:num>
  <w:num w:numId="23">
    <w:abstractNumId w:val="12"/>
  </w:num>
  <w:num w:numId="24">
    <w:abstractNumId w:val="11"/>
  </w:num>
  <w:num w:numId="25">
    <w:abstractNumId w:val="21"/>
  </w:num>
  <w:num w:numId="26">
    <w:abstractNumId w:val="24"/>
  </w:num>
  <w:num w:numId="2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426"/>
    <w:rsid w:val="000027F8"/>
    <w:rsid w:val="000426D6"/>
    <w:rsid w:val="00074697"/>
    <w:rsid w:val="000A5FE0"/>
    <w:rsid w:val="000D10EC"/>
    <w:rsid w:val="000F2419"/>
    <w:rsid w:val="001055EA"/>
    <w:rsid w:val="001134AC"/>
    <w:rsid w:val="00117276"/>
    <w:rsid w:val="0012317F"/>
    <w:rsid w:val="00151F81"/>
    <w:rsid w:val="00182041"/>
    <w:rsid w:val="001B7F3A"/>
    <w:rsid w:val="001C5387"/>
    <w:rsid w:val="001D6DE9"/>
    <w:rsid w:val="001F75BE"/>
    <w:rsid w:val="00205F13"/>
    <w:rsid w:val="002159BF"/>
    <w:rsid w:val="002175FE"/>
    <w:rsid w:val="00234298"/>
    <w:rsid w:val="00243DB0"/>
    <w:rsid w:val="002610B2"/>
    <w:rsid w:val="0028345A"/>
    <w:rsid w:val="00286432"/>
    <w:rsid w:val="002B2619"/>
    <w:rsid w:val="002B7DBA"/>
    <w:rsid w:val="002C210B"/>
    <w:rsid w:val="002D4ED9"/>
    <w:rsid w:val="002E16B0"/>
    <w:rsid w:val="002F5E7A"/>
    <w:rsid w:val="002F7899"/>
    <w:rsid w:val="003471E4"/>
    <w:rsid w:val="00364B95"/>
    <w:rsid w:val="00370B3D"/>
    <w:rsid w:val="003720D0"/>
    <w:rsid w:val="0037404E"/>
    <w:rsid w:val="00377B7E"/>
    <w:rsid w:val="00386D34"/>
    <w:rsid w:val="00390896"/>
    <w:rsid w:val="00397522"/>
    <w:rsid w:val="003B39C0"/>
    <w:rsid w:val="003D687A"/>
    <w:rsid w:val="003E0A85"/>
    <w:rsid w:val="003E5B53"/>
    <w:rsid w:val="00402CCA"/>
    <w:rsid w:val="004072DE"/>
    <w:rsid w:val="00426377"/>
    <w:rsid w:val="00435C1B"/>
    <w:rsid w:val="004369B3"/>
    <w:rsid w:val="00454BDD"/>
    <w:rsid w:val="0046039D"/>
    <w:rsid w:val="00465515"/>
    <w:rsid w:val="004A21C3"/>
    <w:rsid w:val="004C1368"/>
    <w:rsid w:val="004E0145"/>
    <w:rsid w:val="004E27AC"/>
    <w:rsid w:val="005055F5"/>
    <w:rsid w:val="00525706"/>
    <w:rsid w:val="00526E4C"/>
    <w:rsid w:val="00530C2C"/>
    <w:rsid w:val="005A3124"/>
    <w:rsid w:val="005A59BE"/>
    <w:rsid w:val="005A696C"/>
    <w:rsid w:val="005B5E78"/>
    <w:rsid w:val="005B701C"/>
    <w:rsid w:val="005C48DD"/>
    <w:rsid w:val="005D2FC8"/>
    <w:rsid w:val="005E38DA"/>
    <w:rsid w:val="005F0608"/>
    <w:rsid w:val="00605768"/>
    <w:rsid w:val="006119EB"/>
    <w:rsid w:val="00621C41"/>
    <w:rsid w:val="00622EFF"/>
    <w:rsid w:val="00650C7A"/>
    <w:rsid w:val="006625FE"/>
    <w:rsid w:val="00674E0E"/>
    <w:rsid w:val="006A0426"/>
    <w:rsid w:val="006B5C3E"/>
    <w:rsid w:val="006D44CA"/>
    <w:rsid w:val="006D4628"/>
    <w:rsid w:val="006E3622"/>
    <w:rsid w:val="006F5C84"/>
    <w:rsid w:val="0070160E"/>
    <w:rsid w:val="00702150"/>
    <w:rsid w:val="00705DEB"/>
    <w:rsid w:val="00706F8F"/>
    <w:rsid w:val="00714E30"/>
    <w:rsid w:val="007253F9"/>
    <w:rsid w:val="00730843"/>
    <w:rsid w:val="00732774"/>
    <w:rsid w:val="007472B5"/>
    <w:rsid w:val="00770A42"/>
    <w:rsid w:val="007905AC"/>
    <w:rsid w:val="007941B8"/>
    <w:rsid w:val="007A4732"/>
    <w:rsid w:val="007D23B2"/>
    <w:rsid w:val="007F55D7"/>
    <w:rsid w:val="007F71A6"/>
    <w:rsid w:val="0080102B"/>
    <w:rsid w:val="008156BA"/>
    <w:rsid w:val="0082364F"/>
    <w:rsid w:val="00857408"/>
    <w:rsid w:val="00875538"/>
    <w:rsid w:val="00875571"/>
    <w:rsid w:val="0087718A"/>
    <w:rsid w:val="008966C9"/>
    <w:rsid w:val="008A23DB"/>
    <w:rsid w:val="008B145C"/>
    <w:rsid w:val="008B3030"/>
    <w:rsid w:val="008B3268"/>
    <w:rsid w:val="008C021D"/>
    <w:rsid w:val="008C3508"/>
    <w:rsid w:val="008C51B0"/>
    <w:rsid w:val="008C7DEE"/>
    <w:rsid w:val="008E4DAC"/>
    <w:rsid w:val="00902CF3"/>
    <w:rsid w:val="00903DDB"/>
    <w:rsid w:val="00915061"/>
    <w:rsid w:val="00927321"/>
    <w:rsid w:val="00942C70"/>
    <w:rsid w:val="009731E5"/>
    <w:rsid w:val="009B63B8"/>
    <w:rsid w:val="009E7381"/>
    <w:rsid w:val="00A20F21"/>
    <w:rsid w:val="00A5491A"/>
    <w:rsid w:val="00A63E14"/>
    <w:rsid w:val="00A823ED"/>
    <w:rsid w:val="00AA2D55"/>
    <w:rsid w:val="00AB7E61"/>
    <w:rsid w:val="00AC2944"/>
    <w:rsid w:val="00AC466E"/>
    <w:rsid w:val="00B04E4B"/>
    <w:rsid w:val="00B4770E"/>
    <w:rsid w:val="00B747F9"/>
    <w:rsid w:val="00B751EC"/>
    <w:rsid w:val="00B75529"/>
    <w:rsid w:val="00B80974"/>
    <w:rsid w:val="00B8301D"/>
    <w:rsid w:val="00BB09EC"/>
    <w:rsid w:val="00BB723E"/>
    <w:rsid w:val="00BC6B24"/>
    <w:rsid w:val="00BE6DBF"/>
    <w:rsid w:val="00C1107B"/>
    <w:rsid w:val="00C161DE"/>
    <w:rsid w:val="00C170D5"/>
    <w:rsid w:val="00C91B60"/>
    <w:rsid w:val="00C95CC7"/>
    <w:rsid w:val="00CA7AB5"/>
    <w:rsid w:val="00CB4634"/>
    <w:rsid w:val="00CB5760"/>
    <w:rsid w:val="00CB5E00"/>
    <w:rsid w:val="00CF0CD4"/>
    <w:rsid w:val="00D064F1"/>
    <w:rsid w:val="00D14122"/>
    <w:rsid w:val="00D16874"/>
    <w:rsid w:val="00D21564"/>
    <w:rsid w:val="00D44BB8"/>
    <w:rsid w:val="00D44FA6"/>
    <w:rsid w:val="00D51DD9"/>
    <w:rsid w:val="00D64E1C"/>
    <w:rsid w:val="00D859B2"/>
    <w:rsid w:val="00D86549"/>
    <w:rsid w:val="00DC657B"/>
    <w:rsid w:val="00DE0F96"/>
    <w:rsid w:val="00DE206E"/>
    <w:rsid w:val="00DE2B6D"/>
    <w:rsid w:val="00E00749"/>
    <w:rsid w:val="00E30E7C"/>
    <w:rsid w:val="00E57F4A"/>
    <w:rsid w:val="00E663DC"/>
    <w:rsid w:val="00E671F3"/>
    <w:rsid w:val="00E7411F"/>
    <w:rsid w:val="00E82F4D"/>
    <w:rsid w:val="00E8629B"/>
    <w:rsid w:val="00E86778"/>
    <w:rsid w:val="00E927CC"/>
    <w:rsid w:val="00E9792E"/>
    <w:rsid w:val="00E97E65"/>
    <w:rsid w:val="00EA2667"/>
    <w:rsid w:val="00EB659A"/>
    <w:rsid w:val="00EC7080"/>
    <w:rsid w:val="00ED36A0"/>
    <w:rsid w:val="00EF127A"/>
    <w:rsid w:val="00F04035"/>
    <w:rsid w:val="00F26931"/>
    <w:rsid w:val="00F531EB"/>
    <w:rsid w:val="00F54741"/>
    <w:rsid w:val="00F57169"/>
    <w:rsid w:val="00F67FA7"/>
    <w:rsid w:val="00F75BBE"/>
    <w:rsid w:val="00F90D44"/>
    <w:rsid w:val="00F91ACE"/>
    <w:rsid w:val="00F97BC9"/>
    <w:rsid w:val="00FA27BE"/>
    <w:rsid w:val="00FA325B"/>
    <w:rsid w:val="00FE043D"/>
    <w:rsid w:val="00FF0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B629B77"/>
  <w15:docId w15:val="{D71E073B-D0CB-4C95-B36D-2F5315A80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E00"/>
    <w:rPr>
      <w:sz w:val="24"/>
      <w:szCs w:val="24"/>
      <w:lang w:val="en-US" w:eastAsia="en-US"/>
    </w:rPr>
  </w:style>
  <w:style w:type="paragraph" w:styleId="Heading3">
    <w:name w:val="heading 3"/>
    <w:basedOn w:val="Normal"/>
    <w:link w:val="Heading3Char"/>
    <w:uiPriority w:val="9"/>
    <w:qFormat/>
    <w:rsid w:val="00FE043D"/>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A0426"/>
    <w:pPr>
      <w:tabs>
        <w:tab w:val="center" w:pos="4320"/>
        <w:tab w:val="right" w:pos="8640"/>
      </w:tabs>
    </w:pPr>
  </w:style>
  <w:style w:type="paragraph" w:styleId="Footer">
    <w:name w:val="footer"/>
    <w:basedOn w:val="Normal"/>
    <w:link w:val="FooterChar"/>
    <w:rsid w:val="006A0426"/>
    <w:pPr>
      <w:tabs>
        <w:tab w:val="center" w:pos="4320"/>
        <w:tab w:val="right" w:pos="8640"/>
      </w:tabs>
    </w:pPr>
  </w:style>
  <w:style w:type="table" w:styleId="TableGrid">
    <w:name w:val="Table Grid"/>
    <w:basedOn w:val="TableNormal"/>
    <w:rsid w:val="00973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625FE"/>
    <w:pPr>
      <w:spacing w:before="100" w:beforeAutospacing="1" w:after="100" w:afterAutospacing="1"/>
    </w:pPr>
  </w:style>
  <w:style w:type="character" w:styleId="Hyperlink">
    <w:name w:val="Hyperlink"/>
    <w:basedOn w:val="DefaultParagraphFont"/>
    <w:uiPriority w:val="99"/>
    <w:unhideWhenUsed/>
    <w:rsid w:val="006625FE"/>
    <w:rPr>
      <w:color w:val="0000FF"/>
      <w:u w:val="single"/>
    </w:rPr>
  </w:style>
  <w:style w:type="paragraph" w:customStyle="1" w:styleId="lastupdated">
    <w:name w:val="lastupdated"/>
    <w:basedOn w:val="Normal"/>
    <w:rsid w:val="00370B3D"/>
    <w:pPr>
      <w:spacing w:before="100" w:beforeAutospacing="1" w:after="100" w:afterAutospacing="1"/>
    </w:pPr>
  </w:style>
  <w:style w:type="character" w:customStyle="1" w:styleId="Heading3Char">
    <w:name w:val="Heading 3 Char"/>
    <w:basedOn w:val="DefaultParagraphFont"/>
    <w:link w:val="Heading3"/>
    <w:uiPriority w:val="9"/>
    <w:rsid w:val="00FE043D"/>
    <w:rPr>
      <w:b/>
      <w:bCs/>
      <w:sz w:val="27"/>
      <w:szCs w:val="27"/>
    </w:rPr>
  </w:style>
  <w:style w:type="character" w:customStyle="1" w:styleId="mw-headline">
    <w:name w:val="mw-headline"/>
    <w:basedOn w:val="DefaultParagraphFont"/>
    <w:rsid w:val="00FE043D"/>
  </w:style>
  <w:style w:type="paragraph" w:styleId="ListParagraph">
    <w:name w:val="List Paragraph"/>
    <w:basedOn w:val="Normal"/>
    <w:uiPriority w:val="34"/>
    <w:qFormat/>
    <w:rsid w:val="00D44BB8"/>
    <w:pPr>
      <w:ind w:left="720"/>
    </w:pPr>
  </w:style>
  <w:style w:type="character" w:customStyle="1" w:styleId="FooterChar">
    <w:name w:val="Footer Char"/>
    <w:basedOn w:val="DefaultParagraphFont"/>
    <w:link w:val="Footer"/>
    <w:rsid w:val="00397522"/>
    <w:rPr>
      <w:sz w:val="24"/>
      <w:szCs w:val="24"/>
    </w:rPr>
  </w:style>
  <w:style w:type="paragraph" w:customStyle="1" w:styleId="Default">
    <w:name w:val="Default"/>
    <w:rsid w:val="000D10E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890814">
      <w:bodyDiv w:val="1"/>
      <w:marLeft w:val="0"/>
      <w:marRight w:val="0"/>
      <w:marTop w:val="0"/>
      <w:marBottom w:val="0"/>
      <w:divBdr>
        <w:top w:val="none" w:sz="0" w:space="0" w:color="auto"/>
        <w:left w:val="none" w:sz="0" w:space="0" w:color="auto"/>
        <w:bottom w:val="none" w:sz="0" w:space="0" w:color="auto"/>
        <w:right w:val="none" w:sz="0" w:space="0" w:color="auto"/>
      </w:divBdr>
    </w:div>
    <w:div w:id="542981419">
      <w:bodyDiv w:val="1"/>
      <w:marLeft w:val="0"/>
      <w:marRight w:val="0"/>
      <w:marTop w:val="0"/>
      <w:marBottom w:val="0"/>
      <w:divBdr>
        <w:top w:val="none" w:sz="0" w:space="0" w:color="auto"/>
        <w:left w:val="none" w:sz="0" w:space="0" w:color="auto"/>
        <w:bottom w:val="none" w:sz="0" w:space="0" w:color="auto"/>
        <w:right w:val="none" w:sz="0" w:space="0" w:color="auto"/>
      </w:divBdr>
    </w:div>
    <w:div w:id="701630641">
      <w:bodyDiv w:val="1"/>
      <w:marLeft w:val="0"/>
      <w:marRight w:val="0"/>
      <w:marTop w:val="0"/>
      <w:marBottom w:val="0"/>
      <w:divBdr>
        <w:top w:val="none" w:sz="0" w:space="0" w:color="auto"/>
        <w:left w:val="none" w:sz="0" w:space="0" w:color="auto"/>
        <w:bottom w:val="none" w:sz="0" w:space="0" w:color="auto"/>
        <w:right w:val="none" w:sz="0" w:space="0" w:color="auto"/>
      </w:divBdr>
    </w:div>
    <w:div w:id="1006135241">
      <w:bodyDiv w:val="1"/>
      <w:marLeft w:val="0"/>
      <w:marRight w:val="0"/>
      <w:marTop w:val="0"/>
      <w:marBottom w:val="0"/>
      <w:divBdr>
        <w:top w:val="none" w:sz="0" w:space="0" w:color="auto"/>
        <w:left w:val="none" w:sz="0" w:space="0" w:color="auto"/>
        <w:bottom w:val="none" w:sz="0" w:space="0" w:color="auto"/>
        <w:right w:val="none" w:sz="0" w:space="0" w:color="auto"/>
      </w:divBdr>
      <w:divsChild>
        <w:div w:id="1539925294">
          <w:marLeft w:val="0"/>
          <w:marRight w:val="0"/>
          <w:marTop w:val="0"/>
          <w:marBottom w:val="0"/>
          <w:divBdr>
            <w:top w:val="none" w:sz="0" w:space="0" w:color="auto"/>
            <w:left w:val="none" w:sz="0" w:space="0" w:color="auto"/>
            <w:bottom w:val="none" w:sz="0" w:space="0" w:color="auto"/>
            <w:right w:val="none" w:sz="0" w:space="0" w:color="auto"/>
          </w:divBdr>
          <w:divsChild>
            <w:div w:id="2095082392">
              <w:marLeft w:val="0"/>
              <w:marRight w:val="0"/>
              <w:marTop w:val="0"/>
              <w:marBottom w:val="0"/>
              <w:divBdr>
                <w:top w:val="none" w:sz="0" w:space="0" w:color="auto"/>
                <w:left w:val="none" w:sz="0" w:space="0" w:color="auto"/>
                <w:bottom w:val="none" w:sz="0" w:space="0" w:color="auto"/>
                <w:right w:val="none" w:sz="0" w:space="0" w:color="auto"/>
              </w:divBdr>
              <w:divsChild>
                <w:div w:id="357194875">
                  <w:marLeft w:val="0"/>
                  <w:marRight w:val="0"/>
                  <w:marTop w:val="0"/>
                  <w:marBottom w:val="0"/>
                  <w:divBdr>
                    <w:top w:val="none" w:sz="0" w:space="0" w:color="auto"/>
                    <w:left w:val="none" w:sz="0" w:space="0" w:color="auto"/>
                    <w:bottom w:val="none" w:sz="0" w:space="0" w:color="auto"/>
                    <w:right w:val="none" w:sz="0" w:space="0" w:color="auto"/>
                  </w:divBdr>
                  <w:divsChild>
                    <w:div w:id="66547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532183">
      <w:bodyDiv w:val="1"/>
      <w:marLeft w:val="0"/>
      <w:marRight w:val="0"/>
      <w:marTop w:val="0"/>
      <w:marBottom w:val="0"/>
      <w:divBdr>
        <w:top w:val="none" w:sz="0" w:space="0" w:color="auto"/>
        <w:left w:val="none" w:sz="0" w:space="0" w:color="auto"/>
        <w:bottom w:val="none" w:sz="0" w:space="0" w:color="auto"/>
        <w:right w:val="none" w:sz="0" w:space="0" w:color="auto"/>
      </w:divBdr>
      <w:divsChild>
        <w:div w:id="136921034">
          <w:marLeft w:val="0"/>
          <w:marRight w:val="0"/>
          <w:marTop w:val="0"/>
          <w:marBottom w:val="0"/>
          <w:divBdr>
            <w:top w:val="none" w:sz="0" w:space="0" w:color="auto"/>
            <w:left w:val="none" w:sz="0" w:space="0" w:color="auto"/>
            <w:bottom w:val="none" w:sz="0" w:space="0" w:color="auto"/>
            <w:right w:val="none" w:sz="0" w:space="0" w:color="auto"/>
          </w:divBdr>
        </w:div>
      </w:divsChild>
    </w:div>
    <w:div w:id="1697581869">
      <w:bodyDiv w:val="1"/>
      <w:marLeft w:val="0"/>
      <w:marRight w:val="0"/>
      <w:marTop w:val="0"/>
      <w:marBottom w:val="0"/>
      <w:divBdr>
        <w:top w:val="none" w:sz="0" w:space="0" w:color="auto"/>
        <w:left w:val="none" w:sz="0" w:space="0" w:color="auto"/>
        <w:bottom w:val="none" w:sz="0" w:space="0" w:color="auto"/>
        <w:right w:val="none" w:sz="0" w:space="0" w:color="auto"/>
      </w:divBdr>
      <w:divsChild>
        <w:div w:id="1046830920">
          <w:marLeft w:val="0"/>
          <w:marRight w:val="0"/>
          <w:marTop w:val="0"/>
          <w:marBottom w:val="0"/>
          <w:divBdr>
            <w:top w:val="none" w:sz="0" w:space="0" w:color="auto"/>
            <w:left w:val="none" w:sz="0" w:space="0" w:color="auto"/>
            <w:bottom w:val="none" w:sz="0" w:space="0" w:color="auto"/>
            <w:right w:val="none" w:sz="0" w:space="0" w:color="auto"/>
          </w:divBdr>
          <w:divsChild>
            <w:div w:id="1914781145">
              <w:marLeft w:val="0"/>
              <w:marRight w:val="0"/>
              <w:marTop w:val="0"/>
              <w:marBottom w:val="0"/>
              <w:divBdr>
                <w:top w:val="none" w:sz="0" w:space="0" w:color="auto"/>
                <w:left w:val="none" w:sz="0" w:space="0" w:color="auto"/>
                <w:bottom w:val="none" w:sz="0" w:space="0" w:color="auto"/>
                <w:right w:val="none" w:sz="0" w:space="0" w:color="auto"/>
              </w:divBdr>
              <w:divsChild>
                <w:div w:id="914243736">
                  <w:marLeft w:val="0"/>
                  <w:marRight w:val="0"/>
                  <w:marTop w:val="0"/>
                  <w:marBottom w:val="0"/>
                  <w:divBdr>
                    <w:top w:val="none" w:sz="0" w:space="0" w:color="auto"/>
                    <w:left w:val="none" w:sz="0" w:space="0" w:color="auto"/>
                    <w:bottom w:val="none" w:sz="0" w:space="0" w:color="auto"/>
                    <w:right w:val="none" w:sz="0" w:space="0" w:color="auto"/>
                  </w:divBdr>
                  <w:divsChild>
                    <w:div w:id="499541474">
                      <w:marLeft w:val="0"/>
                      <w:marRight w:val="0"/>
                      <w:marTop w:val="0"/>
                      <w:marBottom w:val="0"/>
                      <w:divBdr>
                        <w:top w:val="none" w:sz="0" w:space="0" w:color="auto"/>
                        <w:left w:val="none" w:sz="0" w:space="0" w:color="auto"/>
                        <w:bottom w:val="none" w:sz="0" w:space="0" w:color="auto"/>
                        <w:right w:val="none" w:sz="0" w:space="0" w:color="auto"/>
                      </w:divBdr>
                      <w:divsChild>
                        <w:div w:id="2123723082">
                          <w:marLeft w:val="0"/>
                          <w:marRight w:val="0"/>
                          <w:marTop w:val="0"/>
                          <w:marBottom w:val="0"/>
                          <w:divBdr>
                            <w:top w:val="none" w:sz="0" w:space="0" w:color="auto"/>
                            <w:left w:val="none" w:sz="0" w:space="0" w:color="auto"/>
                            <w:bottom w:val="none" w:sz="0" w:space="0" w:color="auto"/>
                            <w:right w:val="none" w:sz="0" w:space="0" w:color="auto"/>
                          </w:divBdr>
                        </w:div>
                      </w:divsChild>
                    </w:div>
                    <w:div w:id="523909142">
                      <w:marLeft w:val="0"/>
                      <w:marRight w:val="0"/>
                      <w:marTop w:val="0"/>
                      <w:marBottom w:val="0"/>
                      <w:divBdr>
                        <w:top w:val="none" w:sz="0" w:space="0" w:color="auto"/>
                        <w:left w:val="none" w:sz="0" w:space="0" w:color="auto"/>
                        <w:bottom w:val="none" w:sz="0" w:space="0" w:color="auto"/>
                        <w:right w:val="none" w:sz="0" w:space="0" w:color="auto"/>
                      </w:divBdr>
                      <w:divsChild>
                        <w:div w:id="1333099332">
                          <w:marLeft w:val="0"/>
                          <w:marRight w:val="0"/>
                          <w:marTop w:val="0"/>
                          <w:marBottom w:val="0"/>
                          <w:divBdr>
                            <w:top w:val="none" w:sz="0" w:space="0" w:color="auto"/>
                            <w:left w:val="none" w:sz="0" w:space="0" w:color="auto"/>
                            <w:bottom w:val="none" w:sz="0" w:space="0" w:color="auto"/>
                            <w:right w:val="none" w:sz="0" w:space="0" w:color="auto"/>
                          </w:divBdr>
                        </w:div>
                      </w:divsChild>
                    </w:div>
                    <w:div w:id="843864185">
                      <w:marLeft w:val="0"/>
                      <w:marRight w:val="0"/>
                      <w:marTop w:val="0"/>
                      <w:marBottom w:val="0"/>
                      <w:divBdr>
                        <w:top w:val="none" w:sz="0" w:space="0" w:color="auto"/>
                        <w:left w:val="none" w:sz="0" w:space="0" w:color="auto"/>
                        <w:bottom w:val="none" w:sz="0" w:space="0" w:color="auto"/>
                        <w:right w:val="none" w:sz="0" w:space="0" w:color="auto"/>
                      </w:divBdr>
                      <w:divsChild>
                        <w:div w:id="821777496">
                          <w:marLeft w:val="0"/>
                          <w:marRight w:val="0"/>
                          <w:marTop w:val="0"/>
                          <w:marBottom w:val="0"/>
                          <w:divBdr>
                            <w:top w:val="none" w:sz="0" w:space="0" w:color="auto"/>
                            <w:left w:val="none" w:sz="0" w:space="0" w:color="auto"/>
                            <w:bottom w:val="none" w:sz="0" w:space="0" w:color="auto"/>
                            <w:right w:val="none" w:sz="0" w:space="0" w:color="auto"/>
                          </w:divBdr>
                        </w:div>
                      </w:divsChild>
                    </w:div>
                    <w:div w:id="1079711147">
                      <w:marLeft w:val="0"/>
                      <w:marRight w:val="0"/>
                      <w:marTop w:val="0"/>
                      <w:marBottom w:val="0"/>
                      <w:divBdr>
                        <w:top w:val="none" w:sz="0" w:space="0" w:color="auto"/>
                        <w:left w:val="none" w:sz="0" w:space="0" w:color="auto"/>
                        <w:bottom w:val="none" w:sz="0" w:space="0" w:color="auto"/>
                        <w:right w:val="none" w:sz="0" w:space="0" w:color="auto"/>
                      </w:divBdr>
                      <w:divsChild>
                        <w:div w:id="1148396095">
                          <w:marLeft w:val="0"/>
                          <w:marRight w:val="0"/>
                          <w:marTop w:val="0"/>
                          <w:marBottom w:val="0"/>
                          <w:divBdr>
                            <w:top w:val="none" w:sz="0" w:space="0" w:color="auto"/>
                            <w:left w:val="none" w:sz="0" w:space="0" w:color="auto"/>
                            <w:bottom w:val="none" w:sz="0" w:space="0" w:color="auto"/>
                            <w:right w:val="none" w:sz="0" w:space="0" w:color="auto"/>
                          </w:divBdr>
                        </w:div>
                        <w:div w:id="1484348431">
                          <w:marLeft w:val="0"/>
                          <w:marRight w:val="0"/>
                          <w:marTop w:val="0"/>
                          <w:marBottom w:val="0"/>
                          <w:divBdr>
                            <w:top w:val="none" w:sz="0" w:space="0" w:color="auto"/>
                            <w:left w:val="none" w:sz="0" w:space="0" w:color="auto"/>
                            <w:bottom w:val="none" w:sz="0" w:space="0" w:color="auto"/>
                            <w:right w:val="none" w:sz="0" w:space="0" w:color="auto"/>
                          </w:divBdr>
                          <w:divsChild>
                            <w:div w:id="112357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513119">
                      <w:marLeft w:val="0"/>
                      <w:marRight w:val="0"/>
                      <w:marTop w:val="0"/>
                      <w:marBottom w:val="0"/>
                      <w:divBdr>
                        <w:top w:val="none" w:sz="0" w:space="0" w:color="auto"/>
                        <w:left w:val="none" w:sz="0" w:space="0" w:color="auto"/>
                        <w:bottom w:val="none" w:sz="0" w:space="0" w:color="auto"/>
                        <w:right w:val="none" w:sz="0" w:space="0" w:color="auto"/>
                      </w:divBdr>
                    </w:div>
                    <w:div w:id="1943219470">
                      <w:marLeft w:val="0"/>
                      <w:marRight w:val="0"/>
                      <w:marTop w:val="0"/>
                      <w:marBottom w:val="0"/>
                      <w:divBdr>
                        <w:top w:val="none" w:sz="0" w:space="0" w:color="auto"/>
                        <w:left w:val="none" w:sz="0" w:space="0" w:color="auto"/>
                        <w:bottom w:val="none" w:sz="0" w:space="0" w:color="auto"/>
                        <w:right w:val="none" w:sz="0" w:space="0" w:color="auto"/>
                      </w:divBdr>
                      <w:divsChild>
                        <w:div w:id="164550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48368">
                  <w:marLeft w:val="0"/>
                  <w:marRight w:val="0"/>
                  <w:marTop w:val="0"/>
                  <w:marBottom w:val="0"/>
                  <w:divBdr>
                    <w:top w:val="none" w:sz="0" w:space="0" w:color="auto"/>
                    <w:left w:val="none" w:sz="0" w:space="0" w:color="auto"/>
                    <w:bottom w:val="none" w:sz="0" w:space="0" w:color="auto"/>
                    <w:right w:val="none" w:sz="0" w:space="0" w:color="auto"/>
                  </w:divBdr>
                  <w:divsChild>
                    <w:div w:id="730885350">
                      <w:marLeft w:val="0"/>
                      <w:marRight w:val="0"/>
                      <w:marTop w:val="0"/>
                      <w:marBottom w:val="0"/>
                      <w:divBdr>
                        <w:top w:val="none" w:sz="0" w:space="0" w:color="auto"/>
                        <w:left w:val="none" w:sz="0" w:space="0" w:color="auto"/>
                        <w:bottom w:val="none" w:sz="0" w:space="0" w:color="auto"/>
                        <w:right w:val="none" w:sz="0" w:space="0" w:color="auto"/>
                      </w:divBdr>
                    </w:div>
                  </w:divsChild>
                </w:div>
                <w:div w:id="1592615952">
                  <w:marLeft w:val="0"/>
                  <w:marRight w:val="0"/>
                  <w:marTop w:val="0"/>
                  <w:marBottom w:val="0"/>
                  <w:divBdr>
                    <w:top w:val="none" w:sz="0" w:space="0" w:color="auto"/>
                    <w:left w:val="none" w:sz="0" w:space="0" w:color="auto"/>
                    <w:bottom w:val="none" w:sz="0" w:space="0" w:color="auto"/>
                    <w:right w:val="none" w:sz="0" w:space="0" w:color="auto"/>
                  </w:divBdr>
                  <w:divsChild>
                    <w:div w:id="59791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13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28CF7-71A6-4AF4-BFAD-C18EE3D76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243D13E1</Template>
  <TotalTime>2</TotalTime>
  <Pages>9</Pages>
  <Words>2127</Words>
  <Characters>11240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TRC Ltd.</dc:creator>
  <cp:lastModifiedBy>k thompson</cp:lastModifiedBy>
  <cp:revision>4</cp:revision>
  <cp:lastPrinted>2012-07-04T10:08:00Z</cp:lastPrinted>
  <dcterms:created xsi:type="dcterms:W3CDTF">2026-09-26T22:32:00Z</dcterms:created>
  <dcterms:modified xsi:type="dcterms:W3CDTF">2026-10-07T10:32:00Z</dcterms:modified>
</cp:coreProperties>
</file>